
<file path=[Content_Types].xml><?xml version="1.0" encoding="utf-8"?>
<Types xmlns="http://schemas.openxmlformats.org/package/2006/content-types">
  <Default Extension="bin" ContentType="application/vnd.ms-word.attachedToolbar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DEFF3" w14:textId="00BF20CB" w:rsidR="00717CE4" w:rsidRPr="00254F02" w:rsidRDefault="00C81023" w:rsidP="00865F4F">
      <w:pPr>
        <w:pStyle w:val="Titel"/>
        <w:pBdr>
          <w:bottom w:val="single" w:sz="4" w:space="1" w:color="1F497D" w:themeColor="text2"/>
        </w:pBdr>
        <w:jc w:val="left"/>
        <w:rPr>
          <w:color w:val="1F497D" w:themeColor="text2"/>
        </w:rPr>
      </w:pPr>
      <w:r>
        <w:rPr>
          <w:color w:val="1F497D" w:themeColor="text2"/>
        </w:rPr>
        <w:t>Beispiel:</w:t>
      </w:r>
      <w:r w:rsidR="00494C8C">
        <w:rPr>
          <w:color w:val="1F497D" w:themeColor="text2"/>
        </w:rPr>
        <w:t xml:space="preserve"> </w:t>
      </w:r>
      <w:r w:rsidR="003A5B78" w:rsidRPr="008C7123">
        <w:rPr>
          <w:color w:val="1F497D" w:themeColor="text2"/>
        </w:rPr>
        <w:t xml:space="preserve">Schutzkonzept </w:t>
      </w:r>
      <w:r w:rsidR="00865F4F">
        <w:rPr>
          <w:caps w:val="0"/>
          <w:color w:val="1F497D" w:themeColor="text2"/>
        </w:rPr>
        <w:t>FÜR KIRCHL</w:t>
      </w:r>
      <w:r w:rsidR="00254F02">
        <w:rPr>
          <w:caps w:val="0"/>
          <w:color w:val="1F497D" w:themeColor="text2"/>
        </w:rPr>
        <w:t>.</w:t>
      </w:r>
      <w:r w:rsidR="00865F4F">
        <w:rPr>
          <w:caps w:val="0"/>
          <w:color w:val="1F497D" w:themeColor="text2"/>
        </w:rPr>
        <w:t xml:space="preserve"> </w:t>
      </w:r>
      <w:r w:rsidR="00254F02">
        <w:rPr>
          <w:caps w:val="0"/>
          <w:color w:val="1F497D" w:themeColor="text2"/>
        </w:rPr>
        <w:t xml:space="preserve">ANLÄSSE UND </w:t>
      </w:r>
      <w:r w:rsidR="00865F4F">
        <w:rPr>
          <w:caps w:val="0"/>
          <w:color w:val="1F497D" w:themeColor="text2"/>
        </w:rPr>
        <w:t>LIEGENSCHAF</w:t>
      </w:r>
      <w:r w:rsidR="001C5365">
        <w:rPr>
          <w:caps w:val="0"/>
          <w:color w:val="1F497D" w:themeColor="text2"/>
        </w:rPr>
        <w:t>TEN</w:t>
      </w:r>
      <w:r w:rsidR="00865F4F">
        <w:rPr>
          <w:caps w:val="0"/>
          <w:color w:val="1F497D" w:themeColor="text2"/>
        </w:rPr>
        <w:br/>
      </w:r>
      <w:r w:rsidR="00F11BDA">
        <w:rPr>
          <w:caps w:val="0"/>
          <w:color w:val="1F497D" w:themeColor="text2"/>
        </w:rPr>
        <w:t>(</w:t>
      </w:r>
      <w:r w:rsidR="00B160BB">
        <w:rPr>
          <w:caps w:val="0"/>
          <w:color w:val="1F497D" w:themeColor="text2"/>
        </w:rPr>
        <w:t>inkl. Behörde</w:t>
      </w:r>
      <w:r w:rsidR="00A434E3">
        <w:rPr>
          <w:caps w:val="0"/>
          <w:color w:val="1F497D" w:themeColor="text2"/>
        </w:rPr>
        <w:t>n</w:t>
      </w:r>
      <w:r w:rsidR="00B160BB">
        <w:rPr>
          <w:caps w:val="0"/>
          <w:color w:val="1F497D" w:themeColor="text2"/>
        </w:rPr>
        <w:t>- und Verwaltungstätigkeit</w:t>
      </w:r>
      <w:r w:rsidR="00A434E3">
        <w:rPr>
          <w:caps w:val="0"/>
          <w:color w:val="1F497D" w:themeColor="text2"/>
        </w:rPr>
        <w:t xml:space="preserve"> </w:t>
      </w:r>
      <w:r w:rsidR="00A434E3" w:rsidRPr="00EE653E">
        <w:rPr>
          <w:caps w:val="0"/>
          <w:color w:val="1F497D" w:themeColor="text2"/>
        </w:rPr>
        <w:t>sowie</w:t>
      </w:r>
      <w:r w:rsidR="00B160BB" w:rsidRPr="00EE653E">
        <w:rPr>
          <w:caps w:val="0"/>
          <w:color w:val="1F497D" w:themeColor="text2"/>
        </w:rPr>
        <w:t xml:space="preserve"> </w:t>
      </w:r>
      <w:r w:rsidR="00A434E3" w:rsidRPr="00EE653E">
        <w:rPr>
          <w:caps w:val="0"/>
          <w:color w:val="1F497D" w:themeColor="text2"/>
        </w:rPr>
        <w:t>direkte Beratungstätigkeit</w:t>
      </w:r>
      <w:r w:rsidR="00A434E3" w:rsidRPr="00A13352">
        <w:rPr>
          <w:caps w:val="0"/>
          <w:color w:val="1F497D" w:themeColor="text2"/>
        </w:rPr>
        <w:t>;</w:t>
      </w:r>
      <w:r w:rsidR="00B160BB">
        <w:rPr>
          <w:caps w:val="0"/>
          <w:color w:val="1F497D" w:themeColor="text2"/>
        </w:rPr>
        <w:br/>
      </w:r>
      <w:r w:rsidR="00F11BDA">
        <w:rPr>
          <w:caps w:val="0"/>
          <w:color w:val="1F497D" w:themeColor="text2"/>
        </w:rPr>
        <w:t>exkl.</w:t>
      </w:r>
      <w:r w:rsidR="00F174FD">
        <w:rPr>
          <w:caps w:val="0"/>
          <w:color w:val="1F497D" w:themeColor="text2"/>
        </w:rPr>
        <w:t xml:space="preserve"> Beerdigungen und weitere </w:t>
      </w:r>
      <w:r w:rsidR="00B160BB">
        <w:rPr>
          <w:caps w:val="0"/>
          <w:color w:val="1F497D" w:themeColor="text2"/>
        </w:rPr>
        <w:t>Gottesdienste</w:t>
      </w:r>
      <w:r w:rsidR="00F11BDA">
        <w:rPr>
          <w:caps w:val="0"/>
          <w:color w:val="1F497D" w:themeColor="text2"/>
        </w:rPr>
        <w:t>)</w:t>
      </w:r>
      <w:r w:rsidR="00865F4F" w:rsidRPr="00865F4F">
        <w:rPr>
          <w:rStyle w:val="Funotenzeichen"/>
          <w:caps w:val="0"/>
          <w:color w:val="1F497D" w:themeColor="text2"/>
        </w:rPr>
        <w:t xml:space="preserve"> </w:t>
      </w:r>
      <w:r w:rsidR="00865F4F">
        <w:rPr>
          <w:rStyle w:val="Funotenzeichen"/>
          <w:caps w:val="0"/>
          <w:color w:val="1F497D" w:themeColor="text2"/>
        </w:rPr>
        <w:footnoteReference w:id="1"/>
      </w:r>
      <w:r w:rsidR="00012A52" w:rsidRPr="00012A52">
        <w:rPr>
          <w:caps w:val="0"/>
          <w:color w:val="1F497D" w:themeColor="text2"/>
        </w:rPr>
        <w:t xml:space="preserve"> </w:t>
      </w:r>
    </w:p>
    <w:p w14:paraId="3234AED4" w14:textId="3F8FAC69" w:rsidR="00D13B1F" w:rsidRPr="006D5E00" w:rsidRDefault="00810811" w:rsidP="00CC1E0B">
      <w:pPr>
        <w:pStyle w:val="Untertitel"/>
        <w:spacing w:after="240"/>
        <w:rPr>
          <w:rFonts w:cs="Times New Roman"/>
          <w:sz w:val="15"/>
          <w:szCs w:val="15"/>
        </w:rPr>
      </w:pPr>
      <w:r w:rsidRPr="006D5E00">
        <w:rPr>
          <w:rFonts w:cs="Times New Roman"/>
          <w:sz w:val="15"/>
          <w:szCs w:val="15"/>
        </w:rPr>
        <w:t>Stand</w:t>
      </w:r>
      <w:r w:rsidR="00FC7A61" w:rsidRPr="00CA1D36">
        <w:rPr>
          <w:rFonts w:cs="Times New Roman"/>
          <w:sz w:val="15"/>
          <w:szCs w:val="15"/>
        </w:rPr>
        <w:t xml:space="preserve">: </w:t>
      </w:r>
      <w:r w:rsidR="00E95FE6" w:rsidRPr="004F3207">
        <w:rPr>
          <w:rFonts w:cs="Times New Roman"/>
          <w:sz w:val="15"/>
          <w:szCs w:val="15"/>
          <w:shd w:val="clear" w:color="auto" w:fill="FFFF99"/>
        </w:rPr>
        <w:t>2</w:t>
      </w:r>
      <w:r w:rsidR="004F3207" w:rsidRPr="004F3207">
        <w:rPr>
          <w:rFonts w:cs="Times New Roman"/>
          <w:sz w:val="15"/>
          <w:szCs w:val="15"/>
          <w:shd w:val="clear" w:color="auto" w:fill="FFFF99"/>
        </w:rPr>
        <w:t>6</w:t>
      </w:r>
      <w:r w:rsidR="00507108" w:rsidRPr="004F3207">
        <w:rPr>
          <w:rFonts w:cs="Times New Roman"/>
          <w:sz w:val="15"/>
          <w:szCs w:val="15"/>
          <w:shd w:val="clear" w:color="auto" w:fill="FFFF99"/>
        </w:rPr>
        <w:t xml:space="preserve">. </w:t>
      </w:r>
      <w:r w:rsidR="00E95FE6" w:rsidRPr="004F3207">
        <w:rPr>
          <w:rFonts w:cs="Times New Roman"/>
          <w:sz w:val="15"/>
          <w:szCs w:val="15"/>
          <w:shd w:val="clear" w:color="auto" w:fill="FFFF99"/>
        </w:rPr>
        <w:t>Juni</w:t>
      </w:r>
      <w:r w:rsidR="007918A4" w:rsidRPr="004F3207">
        <w:rPr>
          <w:rFonts w:cs="Times New Roman"/>
          <w:sz w:val="15"/>
          <w:szCs w:val="15"/>
          <w:shd w:val="clear" w:color="auto" w:fill="FFFF99"/>
        </w:rPr>
        <w:t xml:space="preserve"> </w:t>
      </w:r>
      <w:r w:rsidR="00257CBA" w:rsidRPr="004F3207">
        <w:rPr>
          <w:rFonts w:cs="Times New Roman"/>
          <w:sz w:val="15"/>
          <w:szCs w:val="15"/>
          <w:shd w:val="clear" w:color="auto" w:fill="FFFF99"/>
        </w:rPr>
        <w:t>202</w:t>
      </w:r>
      <w:r w:rsidR="007918A4" w:rsidRPr="004F3207">
        <w:rPr>
          <w:rFonts w:cs="Times New Roman"/>
          <w:sz w:val="15"/>
          <w:szCs w:val="15"/>
          <w:shd w:val="clear" w:color="auto" w:fill="FFFF99"/>
        </w:rPr>
        <w:t>1</w:t>
      </w:r>
    </w:p>
    <w:tbl>
      <w:tblPr>
        <w:tblStyle w:val="Tabellenraste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3326"/>
        <w:gridCol w:w="3888"/>
      </w:tblGrid>
      <w:tr w:rsidR="00C763B6" w14:paraId="3122DA92" w14:textId="77777777" w:rsidTr="008F23AE">
        <w:trPr>
          <w:trHeight w:val="2268"/>
        </w:trPr>
        <w:tc>
          <w:tcPr>
            <w:tcW w:w="1893" w:type="dxa"/>
            <w:tcBorders>
              <w:top w:val="nil"/>
              <w:left w:val="nil"/>
              <w:bottom w:val="nil"/>
              <w:right w:val="nil"/>
            </w:tcBorders>
            <w:shd w:val="clear" w:color="auto" w:fill="1C9137"/>
            <w:vAlign w:val="center"/>
          </w:tcPr>
          <w:p w14:paraId="2A23B6CF" w14:textId="77777777" w:rsidR="00C763B6" w:rsidRPr="00C702A5" w:rsidRDefault="00C763B6" w:rsidP="008F23AE">
            <w:pPr>
              <w:spacing w:after="0" w:line="240" w:lineRule="auto"/>
              <w:jc w:val="center"/>
              <w:rPr>
                <w:sz w:val="144"/>
                <w:szCs w:val="144"/>
              </w:rPr>
            </w:pPr>
            <w:r w:rsidRPr="00C702A5">
              <w:rPr>
                <w:sz w:val="144"/>
                <w:szCs w:val="144"/>
              </w:rPr>
              <w:t>S</w:t>
            </w:r>
          </w:p>
        </w:tc>
        <w:tc>
          <w:tcPr>
            <w:tcW w:w="3468" w:type="dxa"/>
            <w:tcBorders>
              <w:top w:val="nil"/>
              <w:left w:val="nil"/>
              <w:bottom w:val="nil"/>
              <w:right w:val="nil"/>
            </w:tcBorders>
            <w:shd w:val="clear" w:color="auto" w:fill="CEF6D8"/>
            <w:tcMar>
              <w:right w:w="284" w:type="dxa"/>
            </w:tcMar>
            <w:vAlign w:val="center"/>
          </w:tcPr>
          <w:p w14:paraId="3728FB17" w14:textId="77777777" w:rsidR="00C763B6" w:rsidRPr="00C702A5" w:rsidRDefault="00C763B6" w:rsidP="008F23AE">
            <w:pPr>
              <w:spacing w:after="0" w:line="240" w:lineRule="auto"/>
              <w:ind w:left="177"/>
              <w:jc w:val="left"/>
              <w:rPr>
                <w:sz w:val="24"/>
              </w:rPr>
            </w:pPr>
            <w:r w:rsidRPr="00C91BCE">
              <w:rPr>
                <w:b/>
                <w:sz w:val="24"/>
              </w:rPr>
              <w:t>S</w:t>
            </w:r>
            <w:r>
              <w:rPr>
                <w:sz w:val="24"/>
              </w:rPr>
              <w:t xml:space="preserve"> </w:t>
            </w:r>
            <w:r w:rsidRPr="00C702A5">
              <w:rPr>
                <w:sz w:val="24"/>
              </w:rPr>
              <w:t>steht für Substitution, was im Falle von COVID-19 nur dur</w:t>
            </w:r>
            <w:r>
              <w:rPr>
                <w:sz w:val="24"/>
              </w:rPr>
              <w:t>ch genügend Distanz möglich ist (z.B. Homeoffice).</w:t>
            </w:r>
          </w:p>
        </w:tc>
        <w:tc>
          <w:tcPr>
            <w:tcW w:w="3707" w:type="dxa"/>
            <w:tcBorders>
              <w:top w:val="single" w:sz="4" w:space="0" w:color="CEF6D8"/>
              <w:left w:val="nil"/>
              <w:bottom w:val="single" w:sz="4" w:space="0" w:color="FAEA9C"/>
              <w:right w:val="single" w:sz="4" w:space="0" w:color="CEF6D8"/>
            </w:tcBorders>
            <w:vAlign w:val="center"/>
          </w:tcPr>
          <w:p w14:paraId="3A357DAB" w14:textId="77777777" w:rsidR="00C763B6" w:rsidRDefault="00C763B6" w:rsidP="008F23AE">
            <w:pPr>
              <w:spacing w:after="0" w:line="240" w:lineRule="auto"/>
              <w:jc w:val="center"/>
            </w:pPr>
            <w:r>
              <w:rPr>
                <w:noProof/>
                <w:lang w:eastAsia="de-CH"/>
              </w:rPr>
              <w:drawing>
                <wp:inline distT="0" distB="0" distL="0" distR="0" wp14:anchorId="3B60A94C" wp14:editId="064BA66C">
                  <wp:extent cx="2160000" cy="16452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izzero_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0" cy="1645200"/>
                          </a:xfrm>
                          <a:prstGeom prst="rect">
                            <a:avLst/>
                          </a:prstGeom>
                        </pic:spPr>
                      </pic:pic>
                    </a:graphicData>
                  </a:graphic>
                </wp:inline>
              </w:drawing>
            </w:r>
          </w:p>
        </w:tc>
      </w:tr>
      <w:tr w:rsidR="00C763B6" w14:paraId="05CB753B" w14:textId="77777777" w:rsidTr="008F23AE">
        <w:trPr>
          <w:trHeight w:val="2268"/>
        </w:trPr>
        <w:tc>
          <w:tcPr>
            <w:tcW w:w="1893" w:type="dxa"/>
            <w:tcBorders>
              <w:top w:val="nil"/>
              <w:left w:val="nil"/>
              <w:bottom w:val="nil"/>
              <w:right w:val="nil"/>
            </w:tcBorders>
            <w:shd w:val="clear" w:color="auto" w:fill="FFFF00"/>
            <w:vAlign w:val="center"/>
          </w:tcPr>
          <w:p w14:paraId="2127D787" w14:textId="77777777" w:rsidR="00C763B6" w:rsidRPr="00C702A5" w:rsidRDefault="00C763B6" w:rsidP="008F23AE">
            <w:pPr>
              <w:spacing w:after="0" w:line="240" w:lineRule="auto"/>
              <w:jc w:val="center"/>
              <w:rPr>
                <w:sz w:val="144"/>
                <w:szCs w:val="144"/>
              </w:rPr>
            </w:pPr>
            <w:r w:rsidRPr="00C702A5">
              <w:rPr>
                <w:sz w:val="144"/>
                <w:szCs w:val="144"/>
              </w:rPr>
              <w:t>T</w:t>
            </w:r>
          </w:p>
        </w:tc>
        <w:tc>
          <w:tcPr>
            <w:tcW w:w="3468" w:type="dxa"/>
            <w:tcBorders>
              <w:top w:val="nil"/>
              <w:left w:val="nil"/>
              <w:bottom w:val="nil"/>
              <w:right w:val="single" w:sz="4" w:space="0" w:color="FAEA9C"/>
            </w:tcBorders>
            <w:shd w:val="clear" w:color="auto" w:fill="FCF1BC"/>
            <w:tcMar>
              <w:right w:w="284" w:type="dxa"/>
            </w:tcMar>
            <w:vAlign w:val="center"/>
          </w:tcPr>
          <w:p w14:paraId="10840A45" w14:textId="10B98A88" w:rsidR="00C763B6" w:rsidRPr="00C702A5" w:rsidRDefault="00C763B6" w:rsidP="00797730">
            <w:pPr>
              <w:spacing w:after="0" w:line="240" w:lineRule="auto"/>
              <w:ind w:left="177"/>
              <w:jc w:val="left"/>
              <w:rPr>
                <w:sz w:val="24"/>
              </w:rPr>
            </w:pPr>
            <w:r w:rsidRPr="00C91BCE">
              <w:rPr>
                <w:b/>
                <w:sz w:val="24"/>
              </w:rPr>
              <w:t>T</w:t>
            </w:r>
            <w:r>
              <w:rPr>
                <w:sz w:val="24"/>
              </w:rPr>
              <w:t xml:space="preserve"> </w:t>
            </w:r>
            <w:r w:rsidRPr="00C702A5">
              <w:rPr>
                <w:sz w:val="24"/>
              </w:rPr>
              <w:t xml:space="preserve">sind technische Massnahmen (z. B. </w:t>
            </w:r>
            <w:r w:rsidR="00797730">
              <w:rPr>
                <w:sz w:val="24"/>
              </w:rPr>
              <w:t>Acrylglas</w:t>
            </w:r>
            <w:r w:rsidRPr="00C702A5">
              <w:rPr>
                <w:sz w:val="24"/>
              </w:rPr>
              <w:t>,</w:t>
            </w:r>
            <w:r>
              <w:rPr>
                <w:sz w:val="24"/>
              </w:rPr>
              <w:t xml:space="preserve"> getrennte Arbeitsplätze, etc.).</w:t>
            </w:r>
          </w:p>
        </w:tc>
        <w:tc>
          <w:tcPr>
            <w:tcW w:w="3707" w:type="dxa"/>
            <w:tcBorders>
              <w:top w:val="single" w:sz="4" w:space="0" w:color="FAEA9C"/>
              <w:left w:val="single" w:sz="4" w:space="0" w:color="FAEA9C"/>
              <w:bottom w:val="single" w:sz="4" w:space="0" w:color="F3C797"/>
              <w:right w:val="single" w:sz="4" w:space="0" w:color="FAEA9C"/>
            </w:tcBorders>
            <w:vAlign w:val="center"/>
          </w:tcPr>
          <w:p w14:paraId="348AC3B2" w14:textId="77777777" w:rsidR="00C763B6" w:rsidRDefault="00C763B6" w:rsidP="008F23AE">
            <w:pPr>
              <w:spacing w:after="0" w:line="240" w:lineRule="auto"/>
              <w:jc w:val="center"/>
              <w:rPr>
                <w:noProof/>
              </w:rPr>
            </w:pPr>
            <w:r>
              <w:rPr>
                <w:noProof/>
                <w:lang w:eastAsia="de-CH"/>
              </w:rPr>
              <w:drawing>
                <wp:inline distT="0" distB="0" distL="0" distR="0" wp14:anchorId="1F3C4099" wp14:editId="6586EC5F">
                  <wp:extent cx="2160000" cy="1504800"/>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vizzero_02_klei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0000" cy="1504800"/>
                          </a:xfrm>
                          <a:prstGeom prst="rect">
                            <a:avLst/>
                          </a:prstGeom>
                        </pic:spPr>
                      </pic:pic>
                    </a:graphicData>
                  </a:graphic>
                </wp:inline>
              </w:drawing>
            </w:r>
          </w:p>
          <w:p w14:paraId="4A825A35" w14:textId="77777777" w:rsidR="00C763B6" w:rsidRDefault="00C763B6" w:rsidP="008F23AE">
            <w:pPr>
              <w:spacing w:after="0" w:line="240" w:lineRule="auto"/>
              <w:jc w:val="right"/>
            </w:pPr>
          </w:p>
        </w:tc>
      </w:tr>
      <w:tr w:rsidR="00C763B6" w14:paraId="71D1C18B" w14:textId="77777777" w:rsidTr="008F23AE">
        <w:trPr>
          <w:trHeight w:val="2268"/>
        </w:trPr>
        <w:tc>
          <w:tcPr>
            <w:tcW w:w="1893" w:type="dxa"/>
            <w:tcBorders>
              <w:top w:val="nil"/>
              <w:left w:val="nil"/>
              <w:bottom w:val="nil"/>
              <w:right w:val="nil"/>
            </w:tcBorders>
            <w:shd w:val="clear" w:color="auto" w:fill="FFC000"/>
            <w:vAlign w:val="center"/>
          </w:tcPr>
          <w:p w14:paraId="695D00F8" w14:textId="77777777" w:rsidR="00C763B6" w:rsidRPr="00C702A5" w:rsidRDefault="00C763B6" w:rsidP="008F23AE">
            <w:pPr>
              <w:spacing w:after="0" w:line="240" w:lineRule="auto"/>
              <w:jc w:val="center"/>
              <w:rPr>
                <w:sz w:val="144"/>
                <w:szCs w:val="144"/>
              </w:rPr>
            </w:pPr>
            <w:r w:rsidRPr="00C702A5">
              <w:rPr>
                <w:sz w:val="144"/>
                <w:szCs w:val="144"/>
              </w:rPr>
              <w:t>O</w:t>
            </w:r>
          </w:p>
        </w:tc>
        <w:tc>
          <w:tcPr>
            <w:tcW w:w="3468" w:type="dxa"/>
            <w:tcBorders>
              <w:top w:val="nil"/>
              <w:left w:val="nil"/>
              <w:bottom w:val="nil"/>
              <w:right w:val="single" w:sz="4" w:space="0" w:color="F3C797"/>
            </w:tcBorders>
            <w:shd w:val="clear" w:color="auto" w:fill="F3C797"/>
            <w:tcMar>
              <w:right w:w="284" w:type="dxa"/>
            </w:tcMar>
            <w:vAlign w:val="center"/>
          </w:tcPr>
          <w:p w14:paraId="2FFB0E33" w14:textId="77777777" w:rsidR="00C763B6" w:rsidRPr="00C702A5" w:rsidRDefault="00C763B6" w:rsidP="008F23AE">
            <w:pPr>
              <w:spacing w:after="0" w:line="240" w:lineRule="auto"/>
              <w:ind w:left="177"/>
              <w:jc w:val="left"/>
              <w:rPr>
                <w:sz w:val="24"/>
              </w:rPr>
            </w:pPr>
            <w:r w:rsidRPr="00C91BCE">
              <w:rPr>
                <w:b/>
                <w:sz w:val="24"/>
              </w:rPr>
              <w:t>O</w:t>
            </w:r>
            <w:r>
              <w:rPr>
                <w:sz w:val="24"/>
              </w:rPr>
              <w:t xml:space="preserve"> </w:t>
            </w:r>
            <w:r w:rsidRPr="00C702A5">
              <w:rPr>
                <w:sz w:val="24"/>
              </w:rPr>
              <w:t>sind organisatorische Massnahmen (z. B. getrennte Teams, verän</w:t>
            </w:r>
            <w:r>
              <w:rPr>
                <w:sz w:val="24"/>
              </w:rPr>
              <w:t>derte Schichtplanung).</w:t>
            </w:r>
          </w:p>
        </w:tc>
        <w:tc>
          <w:tcPr>
            <w:tcW w:w="3707" w:type="dxa"/>
            <w:tcBorders>
              <w:top w:val="single" w:sz="4" w:space="0" w:color="F3C797"/>
              <w:left w:val="single" w:sz="4" w:space="0" w:color="F3C797"/>
              <w:bottom w:val="single" w:sz="4" w:space="0" w:color="FF9F85"/>
              <w:right w:val="single" w:sz="4" w:space="0" w:color="F3C797"/>
            </w:tcBorders>
            <w:vAlign w:val="center"/>
          </w:tcPr>
          <w:p w14:paraId="4D5C87C7" w14:textId="77777777" w:rsidR="00C763B6" w:rsidRDefault="00C763B6" w:rsidP="008F23AE">
            <w:pPr>
              <w:spacing w:after="0" w:line="240" w:lineRule="auto"/>
              <w:jc w:val="center"/>
            </w:pPr>
            <w:r>
              <w:rPr>
                <w:noProof/>
                <w:lang w:eastAsia="de-CH"/>
              </w:rPr>
              <w:drawing>
                <wp:inline distT="0" distB="0" distL="0" distR="0" wp14:anchorId="0426DA99" wp14:editId="619CCA24">
                  <wp:extent cx="2332063" cy="139684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vizzero_03b_klein.jpg"/>
                          <pic:cNvPicPr/>
                        </pic:nvPicPr>
                        <pic:blipFill rotWithShape="1">
                          <a:blip r:embed="rId12" cstate="print">
                            <a:extLst>
                              <a:ext uri="{28A0092B-C50C-407E-A947-70E740481C1C}">
                                <a14:useLocalDpi xmlns:a14="http://schemas.microsoft.com/office/drawing/2010/main" val="0"/>
                              </a:ext>
                            </a:extLst>
                          </a:blip>
                          <a:srcRect t="11398" b="2628"/>
                          <a:stretch/>
                        </pic:blipFill>
                        <pic:spPr bwMode="auto">
                          <a:xfrm>
                            <a:off x="0" y="0"/>
                            <a:ext cx="2332800" cy="1397287"/>
                          </a:xfrm>
                          <a:prstGeom prst="rect">
                            <a:avLst/>
                          </a:prstGeom>
                          <a:ln>
                            <a:noFill/>
                          </a:ln>
                          <a:extLst>
                            <a:ext uri="{53640926-AAD7-44D8-BBD7-CCE9431645EC}">
                              <a14:shadowObscured xmlns:a14="http://schemas.microsoft.com/office/drawing/2010/main"/>
                            </a:ext>
                          </a:extLst>
                        </pic:spPr>
                      </pic:pic>
                    </a:graphicData>
                  </a:graphic>
                </wp:inline>
              </w:drawing>
            </w:r>
          </w:p>
        </w:tc>
      </w:tr>
      <w:tr w:rsidR="00C763B6" w14:paraId="1A14D9A4" w14:textId="77777777" w:rsidTr="008F23AE">
        <w:trPr>
          <w:trHeight w:val="2268"/>
        </w:trPr>
        <w:tc>
          <w:tcPr>
            <w:tcW w:w="1893" w:type="dxa"/>
            <w:tcBorders>
              <w:top w:val="nil"/>
              <w:left w:val="nil"/>
              <w:bottom w:val="nil"/>
              <w:right w:val="nil"/>
            </w:tcBorders>
            <w:shd w:val="clear" w:color="auto" w:fill="FF0000"/>
            <w:vAlign w:val="center"/>
          </w:tcPr>
          <w:p w14:paraId="16FAF30D" w14:textId="77777777" w:rsidR="00C763B6" w:rsidRPr="00C702A5" w:rsidRDefault="00C763B6" w:rsidP="008F23AE">
            <w:pPr>
              <w:spacing w:after="0" w:line="240" w:lineRule="auto"/>
              <w:jc w:val="center"/>
              <w:rPr>
                <w:sz w:val="144"/>
                <w:szCs w:val="144"/>
              </w:rPr>
            </w:pPr>
            <w:r w:rsidRPr="00C702A5">
              <w:rPr>
                <w:sz w:val="144"/>
                <w:szCs w:val="144"/>
              </w:rPr>
              <w:lastRenderedPageBreak/>
              <w:t>P</w:t>
            </w:r>
          </w:p>
        </w:tc>
        <w:tc>
          <w:tcPr>
            <w:tcW w:w="3468" w:type="dxa"/>
            <w:tcBorders>
              <w:top w:val="nil"/>
              <w:left w:val="nil"/>
              <w:bottom w:val="nil"/>
              <w:right w:val="single" w:sz="4" w:space="0" w:color="FF9F85"/>
            </w:tcBorders>
            <w:shd w:val="clear" w:color="auto" w:fill="FF9F85"/>
            <w:tcMar>
              <w:right w:w="284" w:type="dxa"/>
            </w:tcMar>
            <w:vAlign w:val="center"/>
          </w:tcPr>
          <w:p w14:paraId="344AEF73" w14:textId="4A24E7FB" w:rsidR="00C763B6" w:rsidRPr="00C702A5" w:rsidRDefault="00C763B6" w:rsidP="008F23AE">
            <w:pPr>
              <w:spacing w:after="0" w:line="240" w:lineRule="auto"/>
              <w:ind w:left="177"/>
              <w:jc w:val="left"/>
              <w:rPr>
                <w:sz w:val="24"/>
              </w:rPr>
            </w:pPr>
            <w:r w:rsidRPr="00B660EB">
              <w:rPr>
                <w:b/>
                <w:sz w:val="24"/>
              </w:rPr>
              <w:t>P</w:t>
            </w:r>
            <w:r>
              <w:rPr>
                <w:sz w:val="24"/>
              </w:rPr>
              <w:t xml:space="preserve"> </w:t>
            </w:r>
            <w:r w:rsidRPr="00C702A5">
              <w:rPr>
                <w:sz w:val="24"/>
              </w:rPr>
              <w:t xml:space="preserve">steht für persönliche Schutzmassnahmen (z. B. </w:t>
            </w:r>
            <w:r w:rsidR="000D14CB">
              <w:rPr>
                <w:sz w:val="24"/>
              </w:rPr>
              <w:t>Gesichtsmaske</w:t>
            </w:r>
            <w:r w:rsidRPr="00C702A5">
              <w:rPr>
                <w:sz w:val="24"/>
              </w:rPr>
              <w:t>n, Handschuhe, etc.)</w:t>
            </w:r>
            <w:r>
              <w:rPr>
                <w:sz w:val="24"/>
              </w:rPr>
              <w:t>.</w:t>
            </w:r>
          </w:p>
        </w:tc>
        <w:tc>
          <w:tcPr>
            <w:tcW w:w="3707" w:type="dxa"/>
            <w:tcBorders>
              <w:top w:val="single" w:sz="4" w:space="0" w:color="FF9F85"/>
              <w:left w:val="single" w:sz="4" w:space="0" w:color="FF9F85"/>
              <w:bottom w:val="single" w:sz="4" w:space="0" w:color="FF9F85"/>
              <w:right w:val="single" w:sz="4" w:space="0" w:color="FF9F85"/>
            </w:tcBorders>
            <w:vAlign w:val="center"/>
          </w:tcPr>
          <w:p w14:paraId="39D0CB52" w14:textId="77777777" w:rsidR="00C763B6" w:rsidRDefault="00C763B6" w:rsidP="008F23AE">
            <w:pPr>
              <w:spacing w:after="0" w:line="240" w:lineRule="auto"/>
              <w:jc w:val="center"/>
            </w:pPr>
            <w:r>
              <w:rPr>
                <w:noProof/>
                <w:lang w:eastAsia="de-CH"/>
              </w:rPr>
              <w:drawing>
                <wp:inline distT="0" distB="0" distL="0" distR="0" wp14:anchorId="5703A782" wp14:editId="423E1DAA">
                  <wp:extent cx="2080800" cy="1404000"/>
                  <wp:effectExtent l="0" t="0" r="0" b="571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vizzero_04_klein.jpg"/>
                          <pic:cNvPicPr/>
                        </pic:nvPicPr>
                        <pic:blipFill rotWithShape="1">
                          <a:blip r:embed="rId13" cstate="print">
                            <a:extLst>
                              <a:ext uri="{28A0092B-C50C-407E-A947-70E740481C1C}">
                                <a14:useLocalDpi xmlns:a14="http://schemas.microsoft.com/office/drawing/2010/main" val="0"/>
                              </a:ext>
                            </a:extLst>
                          </a:blip>
                          <a:srcRect t="3166"/>
                          <a:stretch/>
                        </pic:blipFill>
                        <pic:spPr bwMode="auto">
                          <a:xfrm>
                            <a:off x="0" y="0"/>
                            <a:ext cx="2080800" cy="1404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2CEE1BAE" w14:textId="77777777" w:rsidR="00D13B1F" w:rsidRPr="00F75946" w:rsidRDefault="003A5B78">
      <w:pPr>
        <w:spacing w:after="0" w:line="240" w:lineRule="auto"/>
        <w:jc w:val="left"/>
      </w:pPr>
      <w:r w:rsidRPr="00F75946">
        <w:br w:type="page"/>
      </w:r>
    </w:p>
    <w:p w14:paraId="45A8B768" w14:textId="77777777" w:rsidR="00D13B1F" w:rsidRPr="007A5FDD" w:rsidRDefault="003A5B78" w:rsidP="007A5FDD">
      <w:pPr>
        <w:pStyle w:val="berschrift1"/>
        <w:pBdr>
          <w:bottom w:val="single" w:sz="4" w:space="1" w:color="auto"/>
        </w:pBdr>
        <w:spacing w:after="0"/>
        <w:rPr>
          <w:rFonts w:cs="Arial"/>
          <w:color w:val="1F497D" w:themeColor="text2"/>
          <w:kern w:val="28"/>
          <w:sz w:val="42"/>
          <w:szCs w:val="32"/>
          <w:lang w:eastAsia="de-CH"/>
        </w:rPr>
      </w:pPr>
      <w:r w:rsidRPr="007A5FDD">
        <w:rPr>
          <w:rFonts w:cs="Arial"/>
          <w:color w:val="1F497D" w:themeColor="text2"/>
          <w:kern w:val="28"/>
          <w:sz w:val="42"/>
          <w:szCs w:val="32"/>
          <w:lang w:eastAsia="de-CH"/>
        </w:rPr>
        <w:lastRenderedPageBreak/>
        <w:t>Schutzkonzept</w:t>
      </w:r>
    </w:p>
    <w:p w14:paraId="7490D869" w14:textId="77777777" w:rsidR="00C763B6" w:rsidRPr="00C763B6" w:rsidRDefault="00C763B6" w:rsidP="00C763B6">
      <w:pPr>
        <w:spacing w:after="0" w:line="240" w:lineRule="auto"/>
        <w:rPr>
          <w:sz w:val="2"/>
          <w:szCs w:val="2"/>
        </w:rPr>
      </w:pPr>
    </w:p>
    <w:p w14:paraId="147E898E" w14:textId="77777777" w:rsidR="009C218D" w:rsidRPr="004941FB" w:rsidRDefault="009C218D" w:rsidP="002D3445">
      <w:pPr>
        <w:pStyle w:val="berschrift1"/>
        <w:pBdr>
          <w:bottom w:val="single" w:sz="4" w:space="1" w:color="1F497D" w:themeColor="text2"/>
        </w:pBdr>
        <w:rPr>
          <w:color w:val="1F497D" w:themeColor="text2"/>
        </w:rPr>
      </w:pPr>
      <w:r>
        <w:rPr>
          <w:color w:val="1F497D" w:themeColor="text2"/>
        </w:rPr>
        <w:t xml:space="preserve">1. </w:t>
      </w:r>
      <w:r w:rsidRPr="004941FB">
        <w:rPr>
          <w:color w:val="1F497D" w:themeColor="text2"/>
        </w:rPr>
        <w:t>Vorbemerkung</w:t>
      </w:r>
    </w:p>
    <w:p w14:paraId="34D244EA" w14:textId="01AA842D" w:rsidR="00463981" w:rsidRDefault="002D3445" w:rsidP="00463981">
      <w:pPr>
        <w:pStyle w:val="Grundtext"/>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b/>
          <w:bCs/>
          <w:szCs w:val="20"/>
        </w:rPr>
      </w:pPr>
      <w:r w:rsidRPr="006D1AE1">
        <w:rPr>
          <w:b/>
          <w:bCs/>
          <w:szCs w:val="20"/>
        </w:rPr>
        <w:t xml:space="preserve">Neuerungen seit dem letzten Update sind </w:t>
      </w:r>
      <w:r w:rsidRPr="008E2F47">
        <w:rPr>
          <w:b/>
          <w:bCs/>
          <w:color w:val="000000" w:themeColor="text1"/>
          <w:szCs w:val="20"/>
          <w:shd w:val="clear" w:color="auto" w:fill="FFFF99"/>
        </w:rPr>
        <w:t>gelb</w:t>
      </w:r>
      <w:r w:rsidRPr="008E2F47">
        <w:rPr>
          <w:b/>
          <w:bCs/>
          <w:color w:val="000000" w:themeColor="text1"/>
          <w:szCs w:val="20"/>
        </w:rPr>
        <w:t xml:space="preserve"> </w:t>
      </w:r>
      <w:r w:rsidRPr="008E2F47">
        <w:rPr>
          <w:b/>
          <w:bCs/>
          <w:szCs w:val="20"/>
        </w:rPr>
        <w:t>hinterlegt</w:t>
      </w:r>
    </w:p>
    <w:p w14:paraId="69FA8800" w14:textId="77777777" w:rsidR="000B196F" w:rsidRPr="005D5EB4" w:rsidRDefault="000B196F" w:rsidP="005D5EB4">
      <w:pPr>
        <w:spacing w:after="0"/>
        <w:rPr>
          <w:sz w:val="2"/>
          <w:szCs w:val="2"/>
        </w:rPr>
      </w:pPr>
    </w:p>
    <w:p w14:paraId="0CA807A3" w14:textId="590C9640" w:rsidR="005941DF" w:rsidRDefault="005941DF" w:rsidP="005941DF">
      <w:pPr>
        <w:pBdr>
          <w:top w:val="single" w:sz="8" w:space="1" w:color="C00000"/>
          <w:left w:val="single" w:sz="8" w:space="4" w:color="C00000"/>
          <w:bottom w:val="single" w:sz="8" w:space="1" w:color="C00000"/>
          <w:right w:val="single" w:sz="8" w:space="4" w:color="C00000"/>
        </w:pBdr>
        <w:spacing w:after="0"/>
      </w:pPr>
      <w:r>
        <w:t xml:space="preserve">Es bestehen verschiedene staatliche Beschränkungen, einschliesslich </w:t>
      </w:r>
      <w:r w:rsidRPr="00D508B0">
        <w:t>räumliche</w:t>
      </w:r>
      <w:r w:rsidR="00D508B0" w:rsidRPr="00D508B0">
        <w:t>r</w:t>
      </w:r>
      <w:r w:rsidRPr="00D508B0">
        <w:t xml:space="preserve"> Kapazitätsgrenzen, Veranstaltungsverbote und</w:t>
      </w:r>
      <w:r>
        <w:t xml:space="preserve"> Personenobergrenzen. Vgl. hierzu </w:t>
      </w:r>
      <w:hyperlink r:id="rId14" w:history="1">
        <w:r>
          <w:rPr>
            <w:rStyle w:val="Hyperlink"/>
            <w:rFonts w:cs="Arial"/>
            <w:szCs w:val="20"/>
          </w:rPr>
          <w:t>Hilfestellung für die Kirchgemeinden, Kap. IV.B</w:t>
        </w:r>
      </w:hyperlink>
    </w:p>
    <w:p w14:paraId="73CB26DB" w14:textId="26CDA2C9" w:rsidR="00D13B1F" w:rsidRPr="007A5FDD" w:rsidRDefault="009C218D" w:rsidP="007A5FDD">
      <w:pPr>
        <w:pStyle w:val="berschrift1"/>
        <w:pBdr>
          <w:bottom w:val="single" w:sz="4" w:space="1" w:color="1F497D" w:themeColor="text2"/>
        </w:pBdr>
        <w:spacing w:after="0"/>
        <w:rPr>
          <w:color w:val="1F497D" w:themeColor="text2"/>
        </w:rPr>
      </w:pPr>
      <w:r>
        <w:rPr>
          <w:color w:val="1F497D" w:themeColor="text2"/>
        </w:rPr>
        <w:t>2</w:t>
      </w:r>
      <w:r w:rsidR="003A6902">
        <w:rPr>
          <w:color w:val="1F497D" w:themeColor="text2"/>
        </w:rPr>
        <w:t xml:space="preserve">. </w:t>
      </w:r>
      <w:r w:rsidR="003A5B78" w:rsidRPr="007A5FDD">
        <w:rPr>
          <w:color w:val="1F497D" w:themeColor="text2"/>
        </w:rPr>
        <w:t>Händehygiene</w:t>
      </w:r>
    </w:p>
    <w:p w14:paraId="539EA35B" w14:textId="32AFFE97" w:rsidR="00D13B1F" w:rsidRDefault="003A5B78">
      <w:pPr>
        <w:rPr>
          <w:rFonts w:eastAsia="Calibri"/>
        </w:rPr>
      </w:pPr>
      <w:r>
        <w:rPr>
          <w:rFonts w:eastAsia="Calibri"/>
        </w:rPr>
        <w:t>Alle Personen reinigen sich regelmässig die Hände.</w:t>
      </w:r>
    </w:p>
    <w:tbl>
      <w:tblPr>
        <w:tblStyle w:val="EinfacheTabelle1"/>
        <w:tblW w:w="0" w:type="auto"/>
        <w:tblLook w:val="0420" w:firstRow="1" w:lastRow="0" w:firstColumn="0" w:lastColumn="0" w:noHBand="0" w:noVBand="1"/>
      </w:tblPr>
      <w:tblGrid>
        <w:gridCol w:w="495"/>
        <w:gridCol w:w="4283"/>
        <w:gridCol w:w="4283"/>
      </w:tblGrid>
      <w:tr w:rsidR="007A5FDD" w14:paraId="4806AE9A" w14:textId="4CBADCBA" w:rsidTr="002B7AF9">
        <w:trPr>
          <w:cnfStyle w:val="100000000000" w:firstRow="1" w:lastRow="0" w:firstColumn="0" w:lastColumn="0" w:oddVBand="0" w:evenVBand="0" w:oddHBand="0" w:evenHBand="0" w:firstRowFirstColumn="0" w:firstRowLastColumn="0" w:lastRowFirstColumn="0" w:lastRowLastColumn="0"/>
          <w:trHeight w:val="454"/>
        </w:trPr>
        <w:tc>
          <w:tcPr>
            <w:tcW w:w="495" w:type="dxa"/>
            <w:shd w:val="clear" w:color="auto" w:fill="1F497D" w:themeFill="text2"/>
            <w:vAlign w:val="center"/>
          </w:tcPr>
          <w:p w14:paraId="07EDC762" w14:textId="4AD5E184" w:rsidR="007A5FDD" w:rsidRDefault="007A5FDD" w:rsidP="00C763B6">
            <w:pPr>
              <w:spacing w:after="0"/>
            </w:pPr>
          </w:p>
        </w:tc>
        <w:tc>
          <w:tcPr>
            <w:tcW w:w="4283" w:type="dxa"/>
            <w:shd w:val="clear" w:color="auto" w:fill="1F497D" w:themeFill="text2"/>
          </w:tcPr>
          <w:p w14:paraId="5886AB34" w14:textId="491C773C" w:rsidR="007A5FDD" w:rsidRDefault="007A5FDD" w:rsidP="00C763B6">
            <w:pPr>
              <w:spacing w:after="0"/>
            </w:pPr>
            <w:r>
              <w:t>Vorgaben</w:t>
            </w:r>
          </w:p>
        </w:tc>
        <w:tc>
          <w:tcPr>
            <w:tcW w:w="4283" w:type="dxa"/>
            <w:shd w:val="clear" w:color="auto" w:fill="1F497D" w:themeFill="text2"/>
          </w:tcPr>
          <w:p w14:paraId="37B2A69C" w14:textId="61617D5C" w:rsidR="007A5FDD" w:rsidRDefault="007A5FDD" w:rsidP="00C763B6">
            <w:pPr>
              <w:spacing w:after="0"/>
            </w:pPr>
            <w:r>
              <w:t>Umsetzungs</w:t>
            </w:r>
            <w:r w:rsidR="00810811">
              <w:t>s</w:t>
            </w:r>
            <w:r>
              <w:t>tandard</w:t>
            </w:r>
          </w:p>
        </w:tc>
      </w:tr>
      <w:tr w:rsidR="007A5FDD" w14:paraId="1A70E3D0" w14:textId="5BAE7CBF" w:rsidTr="002B7AF9">
        <w:trPr>
          <w:cnfStyle w:val="000000100000" w:firstRow="0" w:lastRow="0" w:firstColumn="0" w:lastColumn="0" w:oddVBand="0" w:evenVBand="0" w:oddHBand="1" w:evenHBand="0" w:firstRowFirstColumn="0" w:firstRowLastColumn="0" w:lastRowFirstColumn="0" w:lastRowLastColumn="0"/>
        </w:trPr>
        <w:tc>
          <w:tcPr>
            <w:tcW w:w="495" w:type="dxa"/>
          </w:tcPr>
          <w:p w14:paraId="43652608" w14:textId="39EAB8EF" w:rsidR="007A5FDD" w:rsidRDefault="009C218D" w:rsidP="00CA29F7">
            <w:r>
              <w:t>2</w:t>
            </w:r>
            <w:r w:rsidR="007A5FDD">
              <w:t>.1</w:t>
            </w:r>
          </w:p>
        </w:tc>
        <w:tc>
          <w:tcPr>
            <w:tcW w:w="4283" w:type="dxa"/>
          </w:tcPr>
          <w:p w14:paraId="346C4F32" w14:textId="650E5FB5" w:rsidR="007A5FDD" w:rsidRDefault="00496E3A" w:rsidP="00ED2803">
            <w:r>
              <w:t>Alle Personen (</w:t>
            </w:r>
            <w:r w:rsidR="00871062">
              <w:t>Mitarbeiter/innen</w:t>
            </w:r>
            <w:r>
              <w:t xml:space="preserve">, </w:t>
            </w:r>
            <w:r w:rsidR="00ED2803">
              <w:t>Besucher/innen</w:t>
            </w:r>
            <w:r w:rsidR="000146E3" w:rsidRPr="00EE653E">
              <w:t>, Ratsuchende, Klient/innen</w:t>
            </w:r>
            <w:r>
              <w:t xml:space="preserve"> etc.)</w:t>
            </w:r>
            <w:r w:rsidR="00421A61" w:rsidRPr="00421A61">
              <w:t xml:space="preserve"> waschen sich die Hände </w:t>
            </w:r>
            <w:r>
              <w:t xml:space="preserve">regelmässig </w:t>
            </w:r>
            <w:r w:rsidR="00421A61" w:rsidRPr="00421A61">
              <w:t>mit Wasser und Seife</w:t>
            </w:r>
            <w:r>
              <w:t>, insbesondere</w:t>
            </w:r>
            <w:r w:rsidR="00421A61" w:rsidRPr="00421A61">
              <w:t xml:space="preserve"> </w:t>
            </w:r>
            <w:r>
              <w:t>zwischen Kontakten mit Gästen oder anderen Personen</w:t>
            </w:r>
            <w:r w:rsidRPr="00421A61">
              <w:t xml:space="preserve"> </w:t>
            </w:r>
            <w:r w:rsidR="00421A61" w:rsidRPr="00421A61">
              <w:t>sowie vor und nach Pausen</w:t>
            </w:r>
            <w:r>
              <w:t xml:space="preserve">. </w:t>
            </w:r>
            <w:r w:rsidRPr="00496E3A">
              <w:t>An Arbeitsplätzen, wo dies nicht möglich ist, muss eine Händedesinfektion erfolgen.</w:t>
            </w:r>
          </w:p>
          <w:p w14:paraId="063AC041" w14:textId="4B5D86BE" w:rsidR="003178C4" w:rsidRDefault="003178C4" w:rsidP="003178C4">
            <w:r>
              <w:t>Bei Betreten des Gebäudes müssen sich alle Personen mit einem Desinfektionsmittelspender die Hände desinfizieren. Bestehen keine solchen Spender, müssen sie sich bei Ankunft die Hände mit Wasser und Seife waschen.</w:t>
            </w:r>
          </w:p>
        </w:tc>
        <w:tc>
          <w:tcPr>
            <w:tcW w:w="4283" w:type="dxa"/>
          </w:tcPr>
          <w:p w14:paraId="66C7BDB6" w14:textId="48584449" w:rsidR="00496E3A" w:rsidRDefault="00496D8B" w:rsidP="003178C4">
            <w:r w:rsidRPr="00496D8B">
              <w:t xml:space="preserve">Waschgelegenheit mit Wasser und Seife ist vorhanden. </w:t>
            </w:r>
            <w:r>
              <w:t>Zusätzlich</w:t>
            </w:r>
            <w:r w:rsidRPr="00496D8B">
              <w:t xml:space="preserve"> </w:t>
            </w:r>
            <w:r>
              <w:t xml:space="preserve">kann beim </w:t>
            </w:r>
            <w:r w:rsidR="00BD0705">
              <w:t>Sekretariat</w:t>
            </w:r>
            <w:r>
              <w:t xml:space="preserve"> </w:t>
            </w:r>
            <w:r w:rsidRPr="00496D8B">
              <w:t xml:space="preserve">Händedesinfektionsmittel </w:t>
            </w:r>
            <w:r>
              <w:t xml:space="preserve">bezogen werden. </w:t>
            </w:r>
          </w:p>
          <w:p w14:paraId="7D408ADE" w14:textId="1DF00B58" w:rsidR="003178C4" w:rsidRDefault="003178C4" w:rsidP="003178C4">
            <w:r>
              <w:t>Desinfektionsmittelspender sind bei den geöffneten Haupteingängen aufgestellt, versehen mit einer schriftl. Aufforderung zur Händedesinfektion.</w:t>
            </w:r>
          </w:p>
          <w:p w14:paraId="4FF48F91" w14:textId="17C5E967" w:rsidR="007A5FDD" w:rsidRDefault="00496D8B" w:rsidP="00BD0705">
            <w:r>
              <w:t xml:space="preserve">Mitarbeitende </w:t>
            </w:r>
            <w:r w:rsidR="00496E3A">
              <w:t xml:space="preserve">sind </w:t>
            </w:r>
            <w:r>
              <w:t>instruiert.</w:t>
            </w:r>
          </w:p>
        </w:tc>
      </w:tr>
      <w:tr w:rsidR="00C31E6F" w14:paraId="521DEC49" w14:textId="77777777" w:rsidTr="002B7AF9">
        <w:tc>
          <w:tcPr>
            <w:tcW w:w="495" w:type="dxa"/>
          </w:tcPr>
          <w:p w14:paraId="0247E746" w14:textId="77777777" w:rsidR="00C31E6F" w:rsidRDefault="00C31E6F" w:rsidP="00DA6786"/>
        </w:tc>
        <w:tc>
          <w:tcPr>
            <w:tcW w:w="4283" w:type="dxa"/>
          </w:tcPr>
          <w:p w14:paraId="1B8021E7" w14:textId="77777777" w:rsidR="00C31E6F" w:rsidRDefault="00C31E6F" w:rsidP="00B0449E"/>
        </w:tc>
        <w:tc>
          <w:tcPr>
            <w:tcW w:w="4283" w:type="dxa"/>
          </w:tcPr>
          <w:p w14:paraId="1DA15A9D" w14:textId="4EB67D6D" w:rsidR="00C31E6F" w:rsidRPr="00496D8B" w:rsidRDefault="00C31E6F" w:rsidP="00496D8B">
            <w:r w:rsidRPr="00C31E6F">
              <w:t>I</w:t>
            </w:r>
            <w:r w:rsidR="00254F02">
              <w:t>n jeder Toilettenanlage befinden</w:t>
            </w:r>
            <w:r w:rsidRPr="00C31E6F">
              <w:t xml:space="preserve"> sich eine ausreichende Menge an Flüssigseife und Papierhandtücher</w:t>
            </w:r>
            <w:r w:rsidR="00B7537A">
              <w:t xml:space="preserve"> sowie ein Abfalleimer</w:t>
            </w:r>
            <w:r w:rsidRPr="00C31E6F">
              <w:t>.</w:t>
            </w:r>
          </w:p>
        </w:tc>
      </w:tr>
      <w:tr w:rsidR="000146E3" w14:paraId="69463E41" w14:textId="77777777" w:rsidTr="00EE653E">
        <w:trPr>
          <w:cnfStyle w:val="000000100000" w:firstRow="0" w:lastRow="0" w:firstColumn="0" w:lastColumn="0" w:oddVBand="0" w:evenVBand="0" w:oddHBand="1" w:evenHBand="0" w:firstRowFirstColumn="0" w:firstRowLastColumn="0" w:lastRowFirstColumn="0" w:lastRowLastColumn="0"/>
        </w:trPr>
        <w:tc>
          <w:tcPr>
            <w:tcW w:w="495" w:type="dxa"/>
          </w:tcPr>
          <w:p w14:paraId="58220748" w14:textId="1BDC6CC8" w:rsidR="000146E3" w:rsidRPr="00A13352" w:rsidRDefault="000146E3" w:rsidP="00DA6786">
            <w:pPr>
              <w:rPr>
                <w:color w:val="000000" w:themeColor="text1"/>
              </w:rPr>
            </w:pPr>
            <w:r w:rsidRPr="00A13352">
              <w:rPr>
                <w:color w:val="000000" w:themeColor="text1"/>
              </w:rPr>
              <w:t>2.2</w:t>
            </w:r>
          </w:p>
        </w:tc>
        <w:tc>
          <w:tcPr>
            <w:tcW w:w="4283" w:type="dxa"/>
          </w:tcPr>
          <w:p w14:paraId="2C7E2807" w14:textId="3478B909" w:rsidR="000146E3" w:rsidRPr="00A13352" w:rsidRDefault="000146E3" w:rsidP="00DA6786">
            <w:pPr>
              <w:rPr>
                <w:color w:val="000000" w:themeColor="text1"/>
              </w:rPr>
            </w:pPr>
            <w:r w:rsidRPr="00A13352">
              <w:rPr>
                <w:color w:val="000000" w:themeColor="text1"/>
              </w:rPr>
              <w:t>Händeschütteln vermeiden</w:t>
            </w:r>
          </w:p>
        </w:tc>
        <w:tc>
          <w:tcPr>
            <w:tcW w:w="4283" w:type="dxa"/>
          </w:tcPr>
          <w:p w14:paraId="7ED26A55" w14:textId="2DDE8782" w:rsidR="000146E3" w:rsidRPr="00A13352" w:rsidRDefault="000146E3">
            <w:pPr>
              <w:rPr>
                <w:color w:val="000000" w:themeColor="text1"/>
              </w:rPr>
            </w:pPr>
            <w:r w:rsidRPr="00A13352">
              <w:rPr>
                <w:color w:val="000000" w:themeColor="text1"/>
              </w:rPr>
              <w:t>Besucher/innen</w:t>
            </w:r>
            <w:r w:rsidR="00A8289C" w:rsidRPr="00A13352">
              <w:rPr>
                <w:rStyle w:val="Funotenzeichen"/>
                <w:color w:val="000000" w:themeColor="text1"/>
              </w:rPr>
              <w:footnoteReference w:id="2"/>
            </w:r>
            <w:r w:rsidRPr="00A13352">
              <w:rPr>
                <w:color w:val="000000" w:themeColor="text1"/>
              </w:rPr>
              <w:t xml:space="preserve"> werden mit genügendem Abstand begrüsst.</w:t>
            </w:r>
          </w:p>
        </w:tc>
      </w:tr>
      <w:tr w:rsidR="007A5FDD" w14:paraId="5FE54918" w14:textId="3BFA61CA" w:rsidTr="002B7AF9">
        <w:tc>
          <w:tcPr>
            <w:tcW w:w="495" w:type="dxa"/>
          </w:tcPr>
          <w:p w14:paraId="53C5A204" w14:textId="4E987853" w:rsidR="007A5FDD" w:rsidRDefault="009C218D" w:rsidP="00DA6786">
            <w:r>
              <w:t>2</w:t>
            </w:r>
            <w:r w:rsidR="00BD0705">
              <w:t>.</w:t>
            </w:r>
            <w:r w:rsidR="00362142" w:rsidRPr="00EE653E">
              <w:t>3</w:t>
            </w:r>
          </w:p>
        </w:tc>
        <w:tc>
          <w:tcPr>
            <w:tcW w:w="4283" w:type="dxa"/>
          </w:tcPr>
          <w:p w14:paraId="55F97FBD" w14:textId="3BE371EC" w:rsidR="007A5FDD" w:rsidRDefault="00421A61" w:rsidP="00DA6786">
            <w:r w:rsidRPr="00421A61">
              <w:t>Anfassen von Oberflächen und Objekten vermeiden</w:t>
            </w:r>
          </w:p>
        </w:tc>
        <w:tc>
          <w:tcPr>
            <w:tcW w:w="4283" w:type="dxa"/>
          </w:tcPr>
          <w:p w14:paraId="37B85E20" w14:textId="77777777" w:rsidR="007A5FDD" w:rsidRDefault="00EE689A" w:rsidP="005C6DE6">
            <w:r w:rsidRPr="00EE689A">
              <w:t xml:space="preserve">Zur Verminderung von Kontaktflächen bleiben die </w:t>
            </w:r>
            <w:r w:rsidR="005C6DE6">
              <w:t>T</w:t>
            </w:r>
            <w:r w:rsidRPr="00EE689A">
              <w:t xml:space="preserve">üren </w:t>
            </w:r>
            <w:r w:rsidR="00BD0705">
              <w:t xml:space="preserve">innerhalb des Gebäudes </w:t>
            </w:r>
            <w:r w:rsidRPr="00EE689A">
              <w:t>geöffnet (geschlossen sind Toilettentüren, Türen bei Sitzungen und Büros mit Durchzug).</w:t>
            </w:r>
          </w:p>
          <w:p w14:paraId="0F8661D8" w14:textId="3A7BEF20" w:rsidR="000146E3" w:rsidRDefault="00362142" w:rsidP="005C6DE6">
            <w:r w:rsidRPr="00EE653E">
              <w:t>Besucher/innen werden beim Eingang abgeholt und direkt in den Sitzungsraum geführt (dabei 1.5 m Abstand beachten</w:t>
            </w:r>
            <w:r w:rsidR="009265F5" w:rsidRPr="00EE653E">
              <w:t>)</w:t>
            </w:r>
            <w:r w:rsidRPr="00EE653E">
              <w:t>. Türen werden nur von den Mitarbeiter/innen geöffnet und geschlossen.</w:t>
            </w:r>
          </w:p>
        </w:tc>
      </w:tr>
      <w:tr w:rsidR="00421A61" w14:paraId="52F4C3E9" w14:textId="77777777" w:rsidTr="002B7AF9">
        <w:trPr>
          <w:cnfStyle w:val="000000100000" w:firstRow="0" w:lastRow="0" w:firstColumn="0" w:lastColumn="0" w:oddVBand="0" w:evenVBand="0" w:oddHBand="1" w:evenHBand="0" w:firstRowFirstColumn="0" w:firstRowLastColumn="0" w:lastRowFirstColumn="0" w:lastRowLastColumn="0"/>
        </w:trPr>
        <w:tc>
          <w:tcPr>
            <w:tcW w:w="495" w:type="dxa"/>
          </w:tcPr>
          <w:p w14:paraId="528100D3" w14:textId="77777777" w:rsidR="00421A61" w:rsidRDefault="00421A61" w:rsidP="00DA6786"/>
        </w:tc>
        <w:tc>
          <w:tcPr>
            <w:tcW w:w="4283" w:type="dxa"/>
          </w:tcPr>
          <w:p w14:paraId="3A09786B" w14:textId="77777777" w:rsidR="00421A61" w:rsidRPr="00421A61" w:rsidRDefault="00421A61" w:rsidP="00DA6786"/>
        </w:tc>
        <w:tc>
          <w:tcPr>
            <w:tcW w:w="4283" w:type="dxa"/>
          </w:tcPr>
          <w:p w14:paraId="185D6B94" w14:textId="0434B479" w:rsidR="00421A61" w:rsidRDefault="00810811" w:rsidP="00616267">
            <w:r>
              <w:t>Entfernen</w:t>
            </w:r>
            <w:r w:rsidR="00D77BA5">
              <w:t xml:space="preserve"> von unnötigen Gegenstände</w:t>
            </w:r>
            <w:r w:rsidR="00187226">
              <w:t>n, welche angefasst werden könn</w:t>
            </w:r>
            <w:r w:rsidR="00D77BA5">
              <w:t>en (z.B. Zeitschriften und Papiere</w:t>
            </w:r>
            <w:r w:rsidR="00616267">
              <w:t>)</w:t>
            </w:r>
            <w:r w:rsidR="00D77BA5">
              <w:t xml:space="preserve"> in Gemeinschaftsbereichen </w:t>
            </w:r>
            <w:r w:rsidR="00616267">
              <w:t xml:space="preserve">(Eingang, </w:t>
            </w:r>
            <w:r w:rsidR="008A379E">
              <w:t>Garderobe, Korridor, Warteraum,</w:t>
            </w:r>
            <w:r w:rsidR="00D77BA5">
              <w:t xml:space="preserve"> Küche).</w:t>
            </w:r>
          </w:p>
        </w:tc>
      </w:tr>
      <w:tr w:rsidR="00B85375" w14:paraId="65A870CD" w14:textId="77777777" w:rsidTr="00CE6527">
        <w:tc>
          <w:tcPr>
            <w:tcW w:w="495" w:type="dxa"/>
          </w:tcPr>
          <w:p w14:paraId="5DC847A9" w14:textId="77777777" w:rsidR="00B85375" w:rsidRDefault="00B85375" w:rsidP="00DA6786"/>
        </w:tc>
        <w:tc>
          <w:tcPr>
            <w:tcW w:w="4283" w:type="dxa"/>
          </w:tcPr>
          <w:p w14:paraId="6772081E" w14:textId="77777777" w:rsidR="00B85375" w:rsidRPr="00421A61" w:rsidRDefault="00B85375" w:rsidP="00DA6786"/>
        </w:tc>
        <w:tc>
          <w:tcPr>
            <w:tcW w:w="4283" w:type="dxa"/>
          </w:tcPr>
          <w:p w14:paraId="1CAE4C0E" w14:textId="2952BEDB" w:rsidR="00B85375" w:rsidRDefault="00B85375" w:rsidP="00B85375">
            <w:r>
              <w:t>Umgang mit Dokumenten: Allenfalls mit Handschuhen anfassen (Klare Kommunikation, warum dies notwendig ist, empfehlenswert).</w:t>
            </w:r>
          </w:p>
        </w:tc>
      </w:tr>
      <w:tr w:rsidR="00B85375" w14:paraId="6251A427" w14:textId="77777777" w:rsidTr="00EE653E">
        <w:trPr>
          <w:cnfStyle w:val="000000100000" w:firstRow="0" w:lastRow="0" w:firstColumn="0" w:lastColumn="0" w:oddVBand="0" w:evenVBand="0" w:oddHBand="1" w:evenHBand="0" w:firstRowFirstColumn="0" w:firstRowLastColumn="0" w:lastRowFirstColumn="0" w:lastRowLastColumn="0"/>
        </w:trPr>
        <w:tc>
          <w:tcPr>
            <w:tcW w:w="495" w:type="dxa"/>
          </w:tcPr>
          <w:p w14:paraId="45CA1495" w14:textId="77777777" w:rsidR="00B85375" w:rsidRDefault="00B85375" w:rsidP="00DA6786"/>
        </w:tc>
        <w:tc>
          <w:tcPr>
            <w:tcW w:w="4283" w:type="dxa"/>
          </w:tcPr>
          <w:p w14:paraId="748473B0" w14:textId="77777777" w:rsidR="00B85375" w:rsidRPr="00421A61" w:rsidRDefault="00B85375" w:rsidP="00DA6786"/>
        </w:tc>
        <w:tc>
          <w:tcPr>
            <w:tcW w:w="4283" w:type="dxa"/>
          </w:tcPr>
          <w:p w14:paraId="02BB6366" w14:textId="77777777" w:rsidR="00B85375" w:rsidRPr="00A13352" w:rsidRDefault="00362142" w:rsidP="00DA6786">
            <w:pPr>
              <w:rPr>
                <w:highlight w:val="yellow"/>
              </w:rPr>
            </w:pPr>
            <w:r w:rsidRPr="00A13352">
              <w:t>Kein Angebot von Getränken oder Kaffee. Entsprechende Gegenstände entfernen. Ausnahme: evtl. Einweg-Wasserflaschen zum Mitnehmen.</w:t>
            </w:r>
          </w:p>
          <w:p w14:paraId="185725CB" w14:textId="56DA02B9" w:rsidR="00362142" w:rsidRDefault="00362142" w:rsidP="00DA6786">
            <w:r w:rsidRPr="00A13352">
              <w:t>Örtliche Schutzkonzepte beachten.</w:t>
            </w:r>
          </w:p>
        </w:tc>
      </w:tr>
      <w:tr w:rsidR="0082542D" w14:paraId="1CD07796" w14:textId="77777777" w:rsidTr="00EE653E">
        <w:tc>
          <w:tcPr>
            <w:tcW w:w="495" w:type="dxa"/>
          </w:tcPr>
          <w:p w14:paraId="4D04732A" w14:textId="77777777" w:rsidR="0082542D" w:rsidRDefault="0082542D" w:rsidP="00DA6786"/>
        </w:tc>
        <w:tc>
          <w:tcPr>
            <w:tcW w:w="4283" w:type="dxa"/>
          </w:tcPr>
          <w:p w14:paraId="3EC2F444" w14:textId="77777777" w:rsidR="0082542D" w:rsidRPr="00421A61" w:rsidRDefault="0082542D" w:rsidP="00DA6786"/>
        </w:tc>
        <w:tc>
          <w:tcPr>
            <w:tcW w:w="4283" w:type="dxa"/>
          </w:tcPr>
          <w:p w14:paraId="58219EA8" w14:textId="77777777" w:rsidR="0082542D" w:rsidRPr="00A13352" w:rsidRDefault="0082542D" w:rsidP="00DA6786"/>
        </w:tc>
      </w:tr>
    </w:tbl>
    <w:p w14:paraId="7A320F28" w14:textId="03183979" w:rsidR="00D13B1F" w:rsidRPr="007A5FDD" w:rsidRDefault="009C218D" w:rsidP="007A5FDD">
      <w:pPr>
        <w:pStyle w:val="berschrift1"/>
        <w:pBdr>
          <w:bottom w:val="single" w:sz="4" w:space="1" w:color="1F497D" w:themeColor="text2"/>
        </w:pBdr>
        <w:rPr>
          <w:rFonts w:eastAsia="Calibri"/>
          <w:color w:val="1F497D" w:themeColor="text2"/>
        </w:rPr>
      </w:pPr>
      <w:r>
        <w:rPr>
          <w:color w:val="1F497D" w:themeColor="text2"/>
        </w:rPr>
        <w:t>3</w:t>
      </w:r>
      <w:r w:rsidR="007A0960" w:rsidRPr="007A5FDD">
        <w:rPr>
          <w:color w:val="1F497D" w:themeColor="text2"/>
        </w:rPr>
        <w:t>.</w:t>
      </w:r>
      <w:r w:rsidR="00680CB1" w:rsidRPr="007A5FDD">
        <w:rPr>
          <w:color w:val="1F497D" w:themeColor="text2"/>
        </w:rPr>
        <w:t xml:space="preserve"> </w:t>
      </w:r>
      <w:r w:rsidR="003A5B78" w:rsidRPr="007A5FDD">
        <w:rPr>
          <w:color w:val="1F497D" w:themeColor="text2"/>
        </w:rPr>
        <w:t>Distanz halten</w:t>
      </w:r>
    </w:p>
    <w:p w14:paraId="6D7C71E2" w14:textId="10DD41FA" w:rsidR="00D13B1F" w:rsidRDefault="003A5B78">
      <w:pPr>
        <w:rPr>
          <w:rFonts w:eastAsia="Calibri"/>
        </w:rPr>
      </w:pPr>
      <w:r>
        <w:rPr>
          <w:rFonts w:eastAsia="Calibri"/>
        </w:rPr>
        <w:t xml:space="preserve">Mitarbeitende und andere Personen halten </w:t>
      </w:r>
      <w:r w:rsidR="000A3CB6" w:rsidRPr="00AC64F1">
        <w:rPr>
          <w:rFonts w:eastAsia="Calibri"/>
        </w:rPr>
        <w:t>1.5</w:t>
      </w:r>
      <w:r w:rsidR="00F75946">
        <w:rPr>
          <w:rFonts w:eastAsia="Calibri"/>
        </w:rPr>
        <w:t> </w:t>
      </w:r>
      <w:r>
        <w:rPr>
          <w:rFonts w:eastAsia="Calibri"/>
        </w:rPr>
        <w:t>m Distanz zueinander.</w:t>
      </w:r>
    </w:p>
    <w:tbl>
      <w:tblPr>
        <w:tblStyle w:val="EinfacheTabelle1"/>
        <w:tblW w:w="0" w:type="auto"/>
        <w:tblLook w:val="0420" w:firstRow="1" w:lastRow="0" w:firstColumn="0" w:lastColumn="0" w:noHBand="0" w:noVBand="1"/>
      </w:tblPr>
      <w:tblGrid>
        <w:gridCol w:w="495"/>
        <w:gridCol w:w="4283"/>
        <w:gridCol w:w="4283"/>
      </w:tblGrid>
      <w:tr w:rsidR="007A5FDD" w14:paraId="1408D737" w14:textId="77777777" w:rsidTr="002B7AF9">
        <w:trPr>
          <w:cnfStyle w:val="100000000000" w:firstRow="1" w:lastRow="0" w:firstColumn="0" w:lastColumn="0" w:oddVBand="0" w:evenVBand="0" w:oddHBand="0" w:evenHBand="0" w:firstRowFirstColumn="0" w:firstRowLastColumn="0" w:lastRowFirstColumn="0" w:lastRowLastColumn="0"/>
          <w:trHeight w:val="454"/>
        </w:trPr>
        <w:tc>
          <w:tcPr>
            <w:tcW w:w="495" w:type="dxa"/>
            <w:shd w:val="clear" w:color="auto" w:fill="1F497D" w:themeFill="text2"/>
            <w:vAlign w:val="center"/>
          </w:tcPr>
          <w:p w14:paraId="098C1D5C" w14:textId="77777777" w:rsidR="007A5FDD" w:rsidRDefault="007A5FDD" w:rsidP="008F23AE">
            <w:pPr>
              <w:spacing w:after="0"/>
            </w:pPr>
          </w:p>
        </w:tc>
        <w:tc>
          <w:tcPr>
            <w:tcW w:w="4283" w:type="dxa"/>
            <w:shd w:val="clear" w:color="auto" w:fill="1F497D" w:themeFill="text2"/>
          </w:tcPr>
          <w:p w14:paraId="5F4F097E" w14:textId="77777777" w:rsidR="007A5FDD" w:rsidRDefault="007A5FDD" w:rsidP="008F23AE">
            <w:pPr>
              <w:spacing w:after="0"/>
            </w:pPr>
            <w:r>
              <w:t>Vorgaben</w:t>
            </w:r>
          </w:p>
        </w:tc>
        <w:tc>
          <w:tcPr>
            <w:tcW w:w="4283" w:type="dxa"/>
            <w:shd w:val="clear" w:color="auto" w:fill="1F497D" w:themeFill="text2"/>
          </w:tcPr>
          <w:p w14:paraId="762C1404" w14:textId="184A7658" w:rsidR="007A5FDD" w:rsidRDefault="007A5FDD" w:rsidP="008F23AE">
            <w:pPr>
              <w:spacing w:after="0"/>
            </w:pPr>
            <w:r>
              <w:t>Umsetzung</w:t>
            </w:r>
            <w:r w:rsidR="00810811">
              <w:t>s</w:t>
            </w:r>
            <w:r>
              <w:t>standard</w:t>
            </w:r>
          </w:p>
        </w:tc>
      </w:tr>
      <w:tr w:rsidR="00675101" w14:paraId="1F03D353" w14:textId="77777777" w:rsidTr="002B7AF9">
        <w:trPr>
          <w:cnfStyle w:val="000000100000" w:firstRow="0" w:lastRow="0" w:firstColumn="0" w:lastColumn="0" w:oddVBand="0" w:evenVBand="0" w:oddHBand="1" w:evenHBand="0" w:firstRowFirstColumn="0" w:firstRowLastColumn="0" w:lastRowFirstColumn="0" w:lastRowLastColumn="0"/>
        </w:trPr>
        <w:tc>
          <w:tcPr>
            <w:tcW w:w="495" w:type="dxa"/>
          </w:tcPr>
          <w:p w14:paraId="323512E7" w14:textId="03C54B5E" w:rsidR="007A5FDD" w:rsidRDefault="009C218D" w:rsidP="008F23AE">
            <w:r>
              <w:t>3</w:t>
            </w:r>
            <w:r w:rsidR="007A5FDD">
              <w:t>.1</w:t>
            </w:r>
          </w:p>
        </w:tc>
        <w:tc>
          <w:tcPr>
            <w:tcW w:w="4283" w:type="dxa"/>
          </w:tcPr>
          <w:p w14:paraId="3922EB0E" w14:textId="42E916A3" w:rsidR="007A5FDD" w:rsidRDefault="00C4165B" w:rsidP="00C520AE">
            <w:r>
              <w:t>Aufenthalts</w:t>
            </w:r>
            <w:r w:rsidR="006D5E00">
              <w:t xml:space="preserve">zonen </w:t>
            </w:r>
            <w:r>
              <w:t xml:space="preserve">sind </w:t>
            </w:r>
            <w:r w:rsidR="00810811">
              <w:t>klar markiert</w:t>
            </w:r>
          </w:p>
        </w:tc>
        <w:tc>
          <w:tcPr>
            <w:tcW w:w="4283" w:type="dxa"/>
          </w:tcPr>
          <w:p w14:paraId="76668529" w14:textId="77777777" w:rsidR="007A5FDD" w:rsidRDefault="00810811" w:rsidP="00C4165B">
            <w:r>
              <w:t xml:space="preserve">Wartezonen </w:t>
            </w:r>
            <w:r w:rsidR="00C520AE">
              <w:t>(z.B. vor Empfang</w:t>
            </w:r>
            <w:r w:rsidR="00A6071C">
              <w:t xml:space="preserve"> und anderen öffentlichen Bereichen, vor Druckern und Kaffeemaschinen</w:t>
            </w:r>
            <w:r w:rsidR="00C4165B">
              <w:t>, in Aufenthaltsräumen</w:t>
            </w:r>
            <w:r w:rsidR="00C520AE">
              <w:t>)</w:t>
            </w:r>
            <w:r w:rsidR="00C4165B">
              <w:t>, Zonen zum Besprechen, Orte nur für Mitarbeitende etc.</w:t>
            </w:r>
            <w:r w:rsidR="00BD0705">
              <w:t xml:space="preserve"> </w:t>
            </w:r>
            <w:r w:rsidR="00CA77BE">
              <w:t xml:space="preserve">sind </w:t>
            </w:r>
            <w:r>
              <w:t>durch Bodenmarkierungen (farbiges Klebeband, Abstände) gekennzeichnet.</w:t>
            </w:r>
          </w:p>
          <w:p w14:paraId="0BA04856" w14:textId="081D5B9E" w:rsidR="00593AF3" w:rsidRDefault="00593AF3" w:rsidP="00C4165B">
            <w:r w:rsidRPr="00CE6527">
              <w:t xml:space="preserve">Menschenansammlungen vor Gebäude oder Zimmern </w:t>
            </w:r>
            <w:r w:rsidR="00EC224F" w:rsidRPr="00EE653E">
              <w:t>und in Korridoren</w:t>
            </w:r>
            <w:r w:rsidR="00EC224F">
              <w:t xml:space="preserve"> </w:t>
            </w:r>
            <w:r w:rsidR="00EF3EB2">
              <w:t>müssen</w:t>
            </w:r>
            <w:r w:rsidR="00CA1D36">
              <w:t xml:space="preserve"> vermieden werden</w:t>
            </w:r>
            <w:r w:rsidRPr="00CE6527">
              <w:t>; kontrollierter / gestaffelter Einlass und Auslass</w:t>
            </w:r>
            <w:r>
              <w:t>.</w:t>
            </w:r>
          </w:p>
        </w:tc>
      </w:tr>
      <w:tr w:rsidR="00675101" w14:paraId="05E66565" w14:textId="77777777" w:rsidTr="002B7AF9">
        <w:tc>
          <w:tcPr>
            <w:tcW w:w="495" w:type="dxa"/>
          </w:tcPr>
          <w:p w14:paraId="70CEE6F3" w14:textId="03163B9E" w:rsidR="007A5FDD" w:rsidRDefault="009C218D" w:rsidP="008F23AE">
            <w:r>
              <w:t>3</w:t>
            </w:r>
            <w:r w:rsidR="007A5FDD">
              <w:t>.2</w:t>
            </w:r>
          </w:p>
        </w:tc>
        <w:tc>
          <w:tcPr>
            <w:tcW w:w="4283" w:type="dxa"/>
          </w:tcPr>
          <w:p w14:paraId="4C7EE346" w14:textId="018DC95A" w:rsidR="007A5FDD" w:rsidRDefault="003C1EC4" w:rsidP="00F36AAB">
            <w:r>
              <w:t xml:space="preserve">Mindestdistanz von </w:t>
            </w:r>
            <w:r w:rsidR="00CC1E0B" w:rsidRPr="00AC64F1">
              <w:rPr>
                <w:rFonts w:eastAsia="Calibri"/>
              </w:rPr>
              <w:t>1.5</w:t>
            </w:r>
            <w:r>
              <w:t xml:space="preserve"> m</w:t>
            </w:r>
            <w:r w:rsidR="00F36AAB">
              <w:t xml:space="preserve"> </w:t>
            </w:r>
            <w:r w:rsidR="00F36AAB" w:rsidRPr="006E3AD3">
              <w:t xml:space="preserve">in </w:t>
            </w:r>
            <w:r w:rsidR="00545171" w:rsidRPr="00EE653E">
              <w:t>Besprechungen</w:t>
            </w:r>
            <w:r w:rsidR="00177C5E" w:rsidRPr="00EE653E">
              <w:t>, Beratungen</w:t>
            </w:r>
            <w:r w:rsidR="00545171" w:rsidRPr="00EE653E">
              <w:t>,</w:t>
            </w:r>
            <w:r w:rsidR="00545171" w:rsidRPr="00463981">
              <w:t xml:space="preserve"> </w:t>
            </w:r>
            <w:r w:rsidR="00F36AAB">
              <w:t>Sitzungen und weiteren Veranstaltungen ist gewährleistet</w:t>
            </w:r>
            <w:r w:rsidR="00593AF3">
              <w:t xml:space="preserve"> </w:t>
            </w:r>
          </w:p>
        </w:tc>
        <w:tc>
          <w:tcPr>
            <w:tcW w:w="4283" w:type="dxa"/>
          </w:tcPr>
          <w:p w14:paraId="04EFA33B" w14:textId="371C4E46" w:rsidR="00FC3A63" w:rsidRDefault="00FC3A63" w:rsidP="00CC1E0B">
            <w:r>
              <w:t xml:space="preserve">Grundsatz: In den </w:t>
            </w:r>
            <w:r w:rsidR="00C40EE7">
              <w:t xml:space="preserve">Warte-, </w:t>
            </w:r>
            <w:r>
              <w:t xml:space="preserve">Sitzungs- und Veranstaltungsräumen ist die totale Anzahl Personen auf 1 Person </w:t>
            </w:r>
            <w:r w:rsidRPr="00AC64F1">
              <w:rPr>
                <w:rFonts w:eastAsia="Calibri"/>
              </w:rPr>
              <w:t xml:space="preserve">pro </w:t>
            </w:r>
            <w:r w:rsidR="00F22832" w:rsidRPr="00AC64F1">
              <w:rPr>
                <w:rFonts w:eastAsia="Calibri"/>
              </w:rPr>
              <w:t>2.25</w:t>
            </w:r>
            <w:r w:rsidR="00F22832" w:rsidRPr="00F22832">
              <w:t xml:space="preserve"> </w:t>
            </w:r>
            <w:r>
              <w:t>m</w:t>
            </w:r>
            <w:r w:rsidRPr="00FC3A63">
              <w:rPr>
                <w:vertAlign w:val="superscript"/>
              </w:rPr>
              <w:t>2</w:t>
            </w:r>
            <w:r>
              <w:t xml:space="preserve"> begrenzt.</w:t>
            </w:r>
            <w:r w:rsidR="003C1EC4">
              <w:t xml:space="preserve"> </w:t>
            </w:r>
          </w:p>
          <w:p w14:paraId="7C270598" w14:textId="553F911E" w:rsidR="00BD0705" w:rsidRDefault="00C40EE7" w:rsidP="00C4165B">
            <w:r>
              <w:t>R</w:t>
            </w:r>
            <w:r w:rsidR="00BD0705">
              <w:t>äume sind entspr</w:t>
            </w:r>
            <w:r w:rsidR="00CC1E0B">
              <w:t xml:space="preserve">echend eingerichtet (Stühle in </w:t>
            </w:r>
            <w:r w:rsidR="00CC1E0B" w:rsidRPr="00AC64F1">
              <w:rPr>
                <w:rFonts w:eastAsia="Calibri"/>
              </w:rPr>
              <w:t>1.5</w:t>
            </w:r>
            <w:r w:rsidR="00BD0705" w:rsidRPr="00AC64F1">
              <w:rPr>
                <w:rFonts w:eastAsia="Calibri"/>
              </w:rPr>
              <w:t xml:space="preserve"> m</w:t>
            </w:r>
            <w:r w:rsidR="00BD0705">
              <w:t xml:space="preserve"> Distanz voneinander aufstellen).</w:t>
            </w:r>
            <w:r w:rsidR="00CC3CD8">
              <w:t xml:space="preserve"> Maximale Anzahl der zugelassenen Personen / Räume </w:t>
            </w:r>
            <w:r w:rsidR="00C4165B">
              <w:t>ist</w:t>
            </w:r>
            <w:r w:rsidR="00CC3CD8">
              <w:t xml:space="preserve"> publiziert. </w:t>
            </w:r>
          </w:p>
          <w:p w14:paraId="3AE1DCF5" w14:textId="49706AC6" w:rsidR="00FC3A63" w:rsidRDefault="00BD0705" w:rsidP="00BD0705">
            <w:r>
              <w:t>Sitzungen und</w:t>
            </w:r>
            <w:r w:rsidR="00F36AAB" w:rsidRPr="00F36AAB">
              <w:t xml:space="preserve"> Anlässe des </w:t>
            </w:r>
            <w:r>
              <w:t>Kirchgemeinderates</w:t>
            </w:r>
            <w:r w:rsidR="00F36AAB" w:rsidRPr="00F36AAB">
              <w:t xml:space="preserve"> </w:t>
            </w:r>
            <w:r>
              <w:t xml:space="preserve">geniessen </w:t>
            </w:r>
            <w:r w:rsidR="00F36AAB" w:rsidRPr="00F36AAB">
              <w:t>Priorität.</w:t>
            </w:r>
            <w:r w:rsidR="00F36AAB">
              <w:t xml:space="preserve"> </w:t>
            </w:r>
          </w:p>
        </w:tc>
      </w:tr>
      <w:tr w:rsidR="00F36AAB" w14:paraId="224CE347" w14:textId="77777777" w:rsidTr="002B7AF9">
        <w:trPr>
          <w:cnfStyle w:val="000000100000" w:firstRow="0" w:lastRow="0" w:firstColumn="0" w:lastColumn="0" w:oddVBand="0" w:evenVBand="0" w:oddHBand="1" w:evenHBand="0" w:firstRowFirstColumn="0" w:firstRowLastColumn="0" w:lastRowFirstColumn="0" w:lastRowLastColumn="0"/>
        </w:trPr>
        <w:tc>
          <w:tcPr>
            <w:tcW w:w="495" w:type="dxa"/>
          </w:tcPr>
          <w:p w14:paraId="1E351CBC" w14:textId="77777777" w:rsidR="00F36AAB" w:rsidRDefault="00F36AAB" w:rsidP="008F23AE"/>
        </w:tc>
        <w:tc>
          <w:tcPr>
            <w:tcW w:w="4283" w:type="dxa"/>
          </w:tcPr>
          <w:p w14:paraId="769C1416" w14:textId="77777777" w:rsidR="00F36AAB" w:rsidRDefault="00F36AAB" w:rsidP="00F36AAB"/>
        </w:tc>
        <w:tc>
          <w:tcPr>
            <w:tcW w:w="4283" w:type="dxa"/>
          </w:tcPr>
          <w:p w14:paraId="5CBB8E3F" w14:textId="3F2926C3" w:rsidR="00F36AAB" w:rsidRPr="00F36AAB" w:rsidRDefault="00CC1E0B" w:rsidP="00B95E67">
            <w:r w:rsidRPr="00AC64F1">
              <w:rPr>
                <w:rFonts w:eastAsia="Calibri"/>
              </w:rPr>
              <w:t>1.5</w:t>
            </w:r>
            <w:r w:rsidR="00F36AAB">
              <w:t xml:space="preserve"> m Distanz vor WC-Anlagen</w:t>
            </w:r>
            <w:r w:rsidR="00650C80">
              <w:t>.</w:t>
            </w:r>
          </w:p>
        </w:tc>
      </w:tr>
      <w:tr w:rsidR="00675101" w14:paraId="5A13D08B" w14:textId="77777777" w:rsidTr="002B7AF9">
        <w:tc>
          <w:tcPr>
            <w:tcW w:w="495" w:type="dxa"/>
          </w:tcPr>
          <w:p w14:paraId="72CC849E" w14:textId="3815FCA5" w:rsidR="007A5FDD" w:rsidRDefault="009C218D" w:rsidP="008F23AE">
            <w:r>
              <w:t>3</w:t>
            </w:r>
            <w:r w:rsidR="007A5FDD">
              <w:t>.3</w:t>
            </w:r>
          </w:p>
        </w:tc>
        <w:tc>
          <w:tcPr>
            <w:tcW w:w="4283" w:type="dxa"/>
          </w:tcPr>
          <w:p w14:paraId="2B0892B1" w14:textId="445CE499" w:rsidR="007A5FDD" w:rsidRDefault="00A5386F" w:rsidP="00C308C2">
            <w:r>
              <w:t>Personen an Arbeitsplätze</w:t>
            </w:r>
            <w:r w:rsidR="00CC1E0B">
              <w:t xml:space="preserve">n sind </w:t>
            </w:r>
            <w:r w:rsidR="00CC1E0B" w:rsidRPr="00AC64F1">
              <w:rPr>
                <w:rFonts w:eastAsia="Calibri"/>
              </w:rPr>
              <w:t>1.5</w:t>
            </w:r>
            <w:r w:rsidR="00717CE4">
              <w:t xml:space="preserve"> m voneinander getrennt</w:t>
            </w:r>
          </w:p>
        </w:tc>
        <w:tc>
          <w:tcPr>
            <w:tcW w:w="4283" w:type="dxa"/>
          </w:tcPr>
          <w:p w14:paraId="02F05C5B" w14:textId="63C791D7" w:rsidR="007A5FDD" w:rsidRPr="00C308C2" w:rsidRDefault="000E7B55" w:rsidP="006D5E00">
            <w:pPr>
              <w:rPr>
                <w:rFonts w:cs="Arial"/>
                <w:szCs w:val="20"/>
              </w:rPr>
            </w:pPr>
            <w:r w:rsidRPr="00C308C2">
              <w:rPr>
                <w:rFonts w:cs="Arial"/>
                <w:szCs w:val="20"/>
              </w:rPr>
              <w:t xml:space="preserve">Mitarbeitende arbeiten </w:t>
            </w:r>
            <w:r w:rsidR="00716FB9">
              <w:rPr>
                <w:rFonts w:cs="Arial"/>
                <w:szCs w:val="20"/>
              </w:rPr>
              <w:t xml:space="preserve">nach Möglichkeit </w:t>
            </w:r>
            <w:r w:rsidRPr="00C308C2">
              <w:rPr>
                <w:rFonts w:cs="Arial"/>
                <w:szCs w:val="20"/>
              </w:rPr>
              <w:t xml:space="preserve">alleine in </w:t>
            </w:r>
            <w:r w:rsidR="006D5E00">
              <w:rPr>
                <w:rFonts w:cs="Arial"/>
                <w:szCs w:val="20"/>
              </w:rPr>
              <w:t xml:space="preserve">den Büros. Weist ein Büro zwei </w:t>
            </w:r>
            <w:r w:rsidRPr="00C308C2">
              <w:rPr>
                <w:rFonts w:cs="Arial"/>
                <w:szCs w:val="20"/>
              </w:rPr>
              <w:t xml:space="preserve">oder mehr Arbeitsplätze auf, </w:t>
            </w:r>
            <w:r w:rsidR="006D5E00">
              <w:rPr>
                <w:rFonts w:cs="Arial"/>
                <w:szCs w:val="20"/>
              </w:rPr>
              <w:t xml:space="preserve">wird </w:t>
            </w:r>
            <w:r w:rsidRPr="00C308C2">
              <w:rPr>
                <w:rFonts w:cs="Arial"/>
                <w:szCs w:val="20"/>
              </w:rPr>
              <w:t>die Einsatzplanung an die Vorgabe der Einzelbelegung an</w:t>
            </w:r>
            <w:r w:rsidR="006D5E00">
              <w:rPr>
                <w:rFonts w:cs="Arial"/>
                <w:szCs w:val="20"/>
              </w:rPr>
              <w:t>gepasst</w:t>
            </w:r>
            <w:r w:rsidRPr="00C308C2">
              <w:rPr>
                <w:rFonts w:cs="Arial"/>
                <w:szCs w:val="20"/>
              </w:rPr>
              <w:t xml:space="preserve"> (z.B. Neubelegung A</w:t>
            </w:r>
            <w:r w:rsidR="006D5E00">
              <w:rPr>
                <w:rFonts w:cs="Arial"/>
                <w:szCs w:val="20"/>
              </w:rPr>
              <w:t xml:space="preserve">rbeitsplätze; Office-Splitting) oder es gelangen </w:t>
            </w:r>
            <w:r w:rsidR="006D5E00" w:rsidRPr="00C308C2">
              <w:rPr>
                <w:rFonts w:cs="Arial"/>
                <w:szCs w:val="20"/>
              </w:rPr>
              <w:t>Plexiglastrennscheibe</w:t>
            </w:r>
            <w:r w:rsidR="006D5E00">
              <w:rPr>
                <w:rFonts w:cs="Arial"/>
                <w:szCs w:val="20"/>
              </w:rPr>
              <w:t>n zur Anwendung.</w:t>
            </w:r>
            <w:r w:rsidR="00CA1D36">
              <w:rPr>
                <w:rFonts w:cs="Arial"/>
                <w:szCs w:val="20"/>
              </w:rPr>
              <w:t xml:space="preserve"> </w:t>
            </w:r>
          </w:p>
        </w:tc>
      </w:tr>
      <w:tr w:rsidR="00716FB9" w14:paraId="023BACE9" w14:textId="77777777" w:rsidTr="002B7AF9">
        <w:trPr>
          <w:cnfStyle w:val="000000100000" w:firstRow="0" w:lastRow="0" w:firstColumn="0" w:lastColumn="0" w:oddVBand="0" w:evenVBand="0" w:oddHBand="1" w:evenHBand="0" w:firstRowFirstColumn="0" w:firstRowLastColumn="0" w:lastRowFirstColumn="0" w:lastRowLastColumn="0"/>
        </w:trPr>
        <w:tc>
          <w:tcPr>
            <w:tcW w:w="495" w:type="dxa"/>
          </w:tcPr>
          <w:p w14:paraId="3E5AD122" w14:textId="77777777" w:rsidR="00716FB9" w:rsidRDefault="00716FB9" w:rsidP="008F23AE"/>
        </w:tc>
        <w:tc>
          <w:tcPr>
            <w:tcW w:w="4283" w:type="dxa"/>
          </w:tcPr>
          <w:p w14:paraId="3D15D5E6" w14:textId="77777777" w:rsidR="00716FB9" w:rsidRDefault="00716FB9" w:rsidP="008F23AE"/>
        </w:tc>
        <w:tc>
          <w:tcPr>
            <w:tcW w:w="4283" w:type="dxa"/>
          </w:tcPr>
          <w:p w14:paraId="0F06C469" w14:textId="77777777" w:rsidR="00716FB9" w:rsidRDefault="00716FB9" w:rsidP="00FA70B6">
            <w:pPr>
              <w:rPr>
                <w:rFonts w:cs="Arial"/>
                <w:szCs w:val="20"/>
              </w:rPr>
            </w:pPr>
            <w:r>
              <w:rPr>
                <w:rFonts w:cs="Arial"/>
                <w:szCs w:val="20"/>
              </w:rPr>
              <w:t>Besprechungen mit Besucher/innen finden nach Möglichkeit nur nach Terminvereinbarung statt (Verringerung der «Laufkundschaft»)</w:t>
            </w:r>
            <w:r w:rsidR="00FA70B6">
              <w:rPr>
                <w:rFonts w:cs="Arial"/>
                <w:szCs w:val="20"/>
              </w:rPr>
              <w:t>; T</w:t>
            </w:r>
            <w:r w:rsidR="00FA70B6" w:rsidRPr="00FA70B6">
              <w:rPr>
                <w:rFonts w:cs="Arial"/>
                <w:szCs w:val="20"/>
              </w:rPr>
              <w:t>ermine werden mit</w:t>
            </w:r>
            <w:r w:rsidR="00606389">
              <w:rPr>
                <w:rFonts w:cs="Arial"/>
                <w:szCs w:val="20"/>
              </w:rPr>
              <w:t xml:space="preserve"> genügend zeit</w:t>
            </w:r>
            <w:r w:rsidR="00FA70B6" w:rsidRPr="00FA70B6">
              <w:rPr>
                <w:rFonts w:cs="Arial"/>
                <w:szCs w:val="20"/>
              </w:rPr>
              <w:t>licher Reserve vereinbart, um Wartezeiten und Beg</w:t>
            </w:r>
            <w:r w:rsidR="00FA70B6">
              <w:rPr>
                <w:rFonts w:cs="Arial"/>
                <w:szCs w:val="20"/>
              </w:rPr>
              <w:t>egnungen von Klienten zu vermei</w:t>
            </w:r>
            <w:r w:rsidR="00FA70B6" w:rsidRPr="00FA70B6">
              <w:rPr>
                <w:rFonts w:cs="Arial"/>
                <w:szCs w:val="20"/>
              </w:rPr>
              <w:t>den.</w:t>
            </w:r>
          </w:p>
          <w:p w14:paraId="09BBBC83" w14:textId="0C71D465" w:rsidR="00CA1D36" w:rsidRPr="00CE6527" w:rsidRDefault="00CD039B" w:rsidP="00CE6527">
            <w:pPr>
              <w:rPr>
                <w:rFonts w:cs="Arial"/>
                <w:szCs w:val="20"/>
                <w:shd w:val="clear" w:color="auto" w:fill="F2F2F2" w:themeFill="background1" w:themeFillShade="F2"/>
              </w:rPr>
            </w:pPr>
            <w:r w:rsidRPr="00CE6527">
              <w:rPr>
                <w:rFonts w:cs="Arial"/>
                <w:szCs w:val="20"/>
                <w:shd w:val="clear" w:color="auto" w:fill="F2F2F2" w:themeFill="background1" w:themeFillShade="F2"/>
              </w:rPr>
              <w:t>Hinweis: Zur Vermeidung von Gefährdungen bereits bei Terminvereinbarungen Gesund</w:t>
            </w:r>
            <w:r w:rsidRPr="00CE6527">
              <w:rPr>
                <w:rFonts w:cs="Arial"/>
                <w:szCs w:val="20"/>
                <w:shd w:val="clear" w:color="auto" w:fill="F2F2F2" w:themeFill="background1" w:themeFillShade="F2"/>
              </w:rPr>
              <w:lastRenderedPageBreak/>
              <w:t xml:space="preserve">heitszustand erfragen </w:t>
            </w:r>
            <w:r w:rsidR="00631FB2" w:rsidRPr="00CE6527">
              <w:rPr>
                <w:rFonts w:cs="Arial"/>
                <w:szCs w:val="20"/>
                <w:shd w:val="clear" w:color="auto" w:fill="F2F2F2" w:themeFill="background1" w:themeFillShade="F2"/>
              </w:rPr>
              <w:t>(v.a. Corona spezifische Symptome wie Fieber, Husten) oder Personen aus der Risikogruppe erfassen.</w:t>
            </w:r>
          </w:p>
        </w:tc>
      </w:tr>
      <w:tr w:rsidR="00675101" w14:paraId="2A1591FC" w14:textId="77777777" w:rsidTr="002B7AF9">
        <w:tc>
          <w:tcPr>
            <w:tcW w:w="495" w:type="dxa"/>
          </w:tcPr>
          <w:p w14:paraId="0BE0F599" w14:textId="77777777" w:rsidR="00675101" w:rsidRDefault="00675101" w:rsidP="008F23AE"/>
        </w:tc>
        <w:tc>
          <w:tcPr>
            <w:tcW w:w="4283" w:type="dxa"/>
          </w:tcPr>
          <w:p w14:paraId="503AAB6C" w14:textId="77777777" w:rsidR="00675101" w:rsidRDefault="00675101" w:rsidP="008F23AE"/>
        </w:tc>
        <w:tc>
          <w:tcPr>
            <w:tcW w:w="4283" w:type="dxa"/>
          </w:tcPr>
          <w:p w14:paraId="75CF3AF4" w14:textId="204556AA" w:rsidR="00675101" w:rsidRPr="00791F58" w:rsidRDefault="005D48A7" w:rsidP="00616267">
            <w:pPr>
              <w:rPr>
                <w:rFonts w:cs="Arial"/>
                <w:szCs w:val="20"/>
              </w:rPr>
            </w:pPr>
            <w:r>
              <w:rPr>
                <w:rFonts w:cs="Arial"/>
                <w:szCs w:val="20"/>
              </w:rPr>
              <w:t>In den Gängen werden keine Besprechungen durchgeführt</w:t>
            </w:r>
            <w:r w:rsidR="00616267">
              <w:rPr>
                <w:rFonts w:cs="Arial"/>
                <w:szCs w:val="20"/>
              </w:rPr>
              <w:t xml:space="preserve"> oder andere Gespräche geführt</w:t>
            </w:r>
            <w:r w:rsidR="00CC1E0B">
              <w:rPr>
                <w:rFonts w:cs="Arial"/>
                <w:szCs w:val="20"/>
              </w:rPr>
              <w:t xml:space="preserve">, wenn der </w:t>
            </w:r>
            <w:r w:rsidR="00CC1E0B" w:rsidRPr="00AC64F1">
              <w:rPr>
                <w:rFonts w:cs="Arial"/>
                <w:szCs w:val="20"/>
                <w:shd w:val="clear" w:color="auto" w:fill="FFFFFF" w:themeFill="background1"/>
              </w:rPr>
              <w:t>1.5</w:t>
            </w:r>
            <w:r w:rsidRPr="00AC64F1">
              <w:rPr>
                <w:rFonts w:cs="Arial"/>
                <w:szCs w:val="20"/>
                <w:shd w:val="clear" w:color="auto" w:fill="FFFFFF" w:themeFill="background1"/>
              </w:rPr>
              <w:t xml:space="preserve"> m</w:t>
            </w:r>
            <w:r>
              <w:rPr>
                <w:rFonts w:cs="Arial"/>
                <w:szCs w:val="20"/>
              </w:rPr>
              <w:t xml:space="preserve"> Mindestabstand nicht sichergestellt werden kann.</w:t>
            </w:r>
          </w:p>
        </w:tc>
      </w:tr>
      <w:tr w:rsidR="00E050DA" w14:paraId="3D416DDA" w14:textId="77777777" w:rsidTr="002B7AF9">
        <w:trPr>
          <w:cnfStyle w:val="000000100000" w:firstRow="0" w:lastRow="0" w:firstColumn="0" w:lastColumn="0" w:oddVBand="0" w:evenVBand="0" w:oddHBand="1" w:evenHBand="0" w:firstRowFirstColumn="0" w:firstRowLastColumn="0" w:lastRowFirstColumn="0" w:lastRowLastColumn="0"/>
        </w:trPr>
        <w:tc>
          <w:tcPr>
            <w:tcW w:w="495" w:type="dxa"/>
          </w:tcPr>
          <w:p w14:paraId="75E63131" w14:textId="2B62242E" w:rsidR="00E050DA" w:rsidRDefault="009C218D" w:rsidP="008F23AE">
            <w:r>
              <w:t>3</w:t>
            </w:r>
            <w:r w:rsidR="00FE0DEC">
              <w:t>.4</w:t>
            </w:r>
          </w:p>
        </w:tc>
        <w:tc>
          <w:tcPr>
            <w:tcW w:w="4283" w:type="dxa"/>
          </w:tcPr>
          <w:p w14:paraId="1AFA0C34" w14:textId="09526A64" w:rsidR="00E050DA" w:rsidRDefault="00FE0DEC" w:rsidP="00FE0DEC">
            <w:r>
              <w:t>Die Mindestdistanz wird auch bei der Verpfle</w:t>
            </w:r>
            <w:r w:rsidR="00FA70B6">
              <w:t>gung</w:t>
            </w:r>
            <w:r w:rsidR="00593AF3">
              <w:t xml:space="preserve"> eingehalten</w:t>
            </w:r>
            <w:r w:rsidR="00EF3EB2">
              <w:t>.</w:t>
            </w:r>
          </w:p>
        </w:tc>
        <w:tc>
          <w:tcPr>
            <w:tcW w:w="4283" w:type="dxa"/>
          </w:tcPr>
          <w:p w14:paraId="05B2F3D9" w14:textId="491525DA" w:rsidR="00E050DA" w:rsidRDefault="006D5E00" w:rsidP="006D5E00">
            <w:pPr>
              <w:rPr>
                <w:rFonts w:cs="Arial"/>
                <w:szCs w:val="20"/>
              </w:rPr>
            </w:pPr>
            <w:r>
              <w:rPr>
                <w:rFonts w:cs="Arial"/>
                <w:szCs w:val="20"/>
              </w:rPr>
              <w:t>Bei der</w:t>
            </w:r>
            <w:r w:rsidR="00AA2832" w:rsidRPr="00AA2832">
              <w:rPr>
                <w:rFonts w:cs="Arial"/>
                <w:szCs w:val="20"/>
              </w:rPr>
              <w:t xml:space="preserve"> Mittags- und Pausenverpflegung </w:t>
            </w:r>
            <w:r>
              <w:rPr>
                <w:rFonts w:cs="Arial"/>
                <w:szCs w:val="20"/>
              </w:rPr>
              <w:t xml:space="preserve">ist </w:t>
            </w:r>
            <w:r w:rsidR="00AA2832">
              <w:rPr>
                <w:rFonts w:cs="Arial"/>
                <w:szCs w:val="20"/>
              </w:rPr>
              <w:t>d</w:t>
            </w:r>
            <w:r w:rsidR="00CC1E0B">
              <w:rPr>
                <w:rFonts w:cs="Arial"/>
                <w:szCs w:val="20"/>
              </w:rPr>
              <w:t xml:space="preserve">er Mindestabstand von </w:t>
            </w:r>
            <w:r w:rsidR="00CC1E0B" w:rsidRPr="00AC64F1">
              <w:rPr>
                <w:rFonts w:cs="Arial"/>
                <w:szCs w:val="20"/>
              </w:rPr>
              <w:t>1.5</w:t>
            </w:r>
            <w:r w:rsidR="00AA2832" w:rsidRPr="00AA2832">
              <w:rPr>
                <w:rFonts w:cs="Arial"/>
                <w:szCs w:val="20"/>
              </w:rPr>
              <w:t xml:space="preserve"> m </w:t>
            </w:r>
            <w:r>
              <w:rPr>
                <w:rFonts w:cs="Arial"/>
                <w:szCs w:val="20"/>
              </w:rPr>
              <w:t>einzuhalten (z.B. Verpflegung im Aussenbereich)</w:t>
            </w:r>
            <w:r w:rsidR="00AA2832" w:rsidRPr="00AA2832">
              <w:rPr>
                <w:rFonts w:cs="Arial"/>
                <w:szCs w:val="20"/>
              </w:rPr>
              <w:t>.</w:t>
            </w:r>
          </w:p>
        </w:tc>
      </w:tr>
      <w:tr w:rsidR="005A18FC" w14:paraId="27320577" w14:textId="77777777" w:rsidTr="006A7DC5">
        <w:tc>
          <w:tcPr>
            <w:tcW w:w="495" w:type="dxa"/>
          </w:tcPr>
          <w:p w14:paraId="65474C13" w14:textId="5BC95CF9" w:rsidR="005A18FC" w:rsidRDefault="005A18FC" w:rsidP="008F23AE">
            <w:r>
              <w:t>3.5</w:t>
            </w:r>
          </w:p>
        </w:tc>
        <w:tc>
          <w:tcPr>
            <w:tcW w:w="4283" w:type="dxa"/>
          </w:tcPr>
          <w:p w14:paraId="7B3E51E3" w14:textId="39C8266A" w:rsidR="005A18FC" w:rsidRDefault="00EF3EB2" w:rsidP="00FE0DEC">
            <w:r>
              <w:t>Die übrigen behördlichen Vorgaben zu den Verpflegungsanlässen werden eingehalten.</w:t>
            </w:r>
          </w:p>
        </w:tc>
        <w:tc>
          <w:tcPr>
            <w:tcW w:w="4283" w:type="dxa"/>
            <w:shd w:val="clear" w:color="auto" w:fill="FFFFFF" w:themeFill="background1"/>
          </w:tcPr>
          <w:p w14:paraId="7BFCF8FE" w14:textId="222E1924" w:rsidR="00B567A5" w:rsidRDefault="00C741B7" w:rsidP="006D5E00">
            <w:pPr>
              <w:rPr>
                <w:rFonts w:cs="Arial"/>
                <w:szCs w:val="20"/>
              </w:rPr>
            </w:pPr>
            <w:r w:rsidRPr="00DD721E">
              <w:rPr>
                <w:rFonts w:cs="Arial"/>
                <w:szCs w:val="20"/>
              </w:rPr>
              <w:t xml:space="preserve">Bei </w:t>
            </w:r>
            <w:r w:rsidR="00B567A5">
              <w:rPr>
                <w:rFonts w:cs="Arial"/>
                <w:szCs w:val="20"/>
              </w:rPr>
              <w:t>Verpflegungsanlässen</w:t>
            </w:r>
            <w:r w:rsidRPr="00DD721E">
              <w:rPr>
                <w:rFonts w:cs="Arial"/>
                <w:szCs w:val="20"/>
              </w:rPr>
              <w:t xml:space="preserve"> ist der Mindestabstand von 1.5 m einzuhalten. </w:t>
            </w:r>
            <w:r w:rsidR="00465029" w:rsidRPr="00DD721E">
              <w:rPr>
                <w:rFonts w:cs="Arial"/>
                <w:szCs w:val="20"/>
              </w:rPr>
              <w:t xml:space="preserve">Die Abgabe bez. die Entgegennahme </w:t>
            </w:r>
            <w:r w:rsidR="003560D9" w:rsidRPr="00DD721E">
              <w:rPr>
                <w:rFonts w:cs="Arial"/>
                <w:szCs w:val="20"/>
              </w:rPr>
              <w:t xml:space="preserve">der Verpflegung </w:t>
            </w:r>
            <w:r w:rsidR="00465029" w:rsidRPr="00DD721E">
              <w:rPr>
                <w:rFonts w:cs="Arial"/>
                <w:szCs w:val="20"/>
              </w:rPr>
              <w:t xml:space="preserve">ist organisiert. (Essen verpackt abgeben, kein </w:t>
            </w:r>
            <w:r w:rsidR="00B567A5">
              <w:rPr>
                <w:rFonts w:cs="Arial"/>
                <w:szCs w:val="20"/>
              </w:rPr>
              <w:t>N</w:t>
            </w:r>
            <w:r w:rsidR="00465029" w:rsidRPr="00DD721E">
              <w:rPr>
                <w:rFonts w:cs="Arial"/>
                <w:szCs w:val="20"/>
              </w:rPr>
              <w:t xml:space="preserve">achfüllen der Getränke, mehrere </w:t>
            </w:r>
            <w:r w:rsidR="003560D9" w:rsidRPr="00DD721E">
              <w:rPr>
                <w:rFonts w:cs="Arial"/>
                <w:szCs w:val="20"/>
              </w:rPr>
              <w:t xml:space="preserve">Zonen </w:t>
            </w:r>
            <w:r w:rsidR="00465029" w:rsidRPr="00DD721E">
              <w:rPr>
                <w:rFonts w:cs="Arial"/>
                <w:szCs w:val="20"/>
              </w:rPr>
              <w:t>für die Abgabe und die Rücknahme von Geschirr und Gläser</w:t>
            </w:r>
            <w:r w:rsidR="00357920" w:rsidRPr="00DD721E">
              <w:rPr>
                <w:rFonts w:cs="Arial"/>
                <w:szCs w:val="20"/>
              </w:rPr>
              <w:t xml:space="preserve"> und/oder Einweggeschirr)</w:t>
            </w:r>
            <w:r w:rsidR="00B567A5">
              <w:rPr>
                <w:rFonts w:cs="Arial"/>
                <w:szCs w:val="20"/>
              </w:rPr>
              <w:t xml:space="preserve">. </w:t>
            </w:r>
            <w:r w:rsidR="00E95FE6" w:rsidRPr="004F3207">
              <w:rPr>
                <w:rFonts w:cs="Arial"/>
                <w:szCs w:val="20"/>
                <w:shd w:val="clear" w:color="auto" w:fill="FFFF99"/>
              </w:rPr>
              <w:t xml:space="preserve">In Innenräumen </w:t>
            </w:r>
            <w:r w:rsidR="006F7CEF" w:rsidRPr="004F3207">
              <w:rPr>
                <w:rFonts w:cs="Arial"/>
                <w:szCs w:val="20"/>
                <w:shd w:val="clear" w:color="auto" w:fill="FFFF99"/>
              </w:rPr>
              <w:t>ist</w:t>
            </w:r>
            <w:r w:rsidR="00247261" w:rsidRPr="004F3207">
              <w:rPr>
                <w:rFonts w:cs="Arial"/>
                <w:szCs w:val="20"/>
                <w:shd w:val="clear" w:color="auto" w:fill="FFFF99"/>
              </w:rPr>
              <w:t xml:space="preserve"> </w:t>
            </w:r>
            <w:r w:rsidR="002F0EB6" w:rsidRPr="004F3207">
              <w:rPr>
                <w:rFonts w:cs="Arial"/>
                <w:szCs w:val="20"/>
                <w:shd w:val="clear" w:color="auto" w:fill="FFFF99"/>
              </w:rPr>
              <w:t xml:space="preserve">in Bezug auf Anzahl Sitzplätze pro Tisch </w:t>
            </w:r>
            <w:r w:rsidR="004F3207" w:rsidRPr="004F3207">
              <w:rPr>
                <w:rFonts w:cs="Arial"/>
                <w:szCs w:val="20"/>
                <w:shd w:val="clear" w:color="auto" w:fill="FFFF99"/>
              </w:rPr>
              <w:t>auf eine geeignete Separierung zu achten</w:t>
            </w:r>
            <w:r w:rsidR="004F3207">
              <w:rPr>
                <w:rFonts w:cs="Arial"/>
                <w:szCs w:val="20"/>
                <w:shd w:val="clear" w:color="auto" w:fill="FFFF99"/>
              </w:rPr>
              <w:t>.</w:t>
            </w:r>
          </w:p>
          <w:p w14:paraId="7BF9D884" w14:textId="4560054F" w:rsidR="00247261" w:rsidRDefault="00247261" w:rsidP="006D5E00">
            <w:pPr>
              <w:rPr>
                <w:rFonts w:cs="Arial"/>
                <w:szCs w:val="20"/>
              </w:rPr>
            </w:pPr>
            <w:r w:rsidRPr="00AA5133">
              <w:rPr>
                <w:rFonts w:cs="Arial"/>
                <w:szCs w:val="20"/>
                <w:u w:val="single"/>
              </w:rPr>
              <w:t xml:space="preserve">Bei </w:t>
            </w:r>
            <w:r w:rsidR="00F13CB1">
              <w:rPr>
                <w:rFonts w:cs="Arial"/>
                <w:szCs w:val="20"/>
                <w:u w:val="single"/>
              </w:rPr>
              <w:t>V</w:t>
            </w:r>
            <w:r w:rsidRPr="00AA5133">
              <w:rPr>
                <w:rFonts w:cs="Arial"/>
                <w:szCs w:val="20"/>
                <w:u w:val="single"/>
              </w:rPr>
              <w:t>eranstaltungen</w:t>
            </w:r>
            <w:r w:rsidR="00AA5133" w:rsidRPr="00AA5133">
              <w:rPr>
                <w:rFonts w:cs="Arial"/>
                <w:szCs w:val="20"/>
              </w:rPr>
              <w:t>:</w:t>
            </w:r>
            <w:r w:rsidRPr="00AA5133">
              <w:rPr>
                <w:rFonts w:cs="Arial"/>
                <w:szCs w:val="20"/>
              </w:rPr>
              <w:t xml:space="preserve"> Konsumation nur an Sitzplätzen, zudem zwingende Erhebung der Kontaktdaten </w:t>
            </w:r>
            <w:r w:rsidR="00F13CB1">
              <w:rPr>
                <w:rFonts w:cs="Arial"/>
                <w:szCs w:val="20"/>
              </w:rPr>
              <w:t>(</w:t>
            </w:r>
            <w:r w:rsidRPr="00AA5133">
              <w:rPr>
                <w:rFonts w:cs="Arial"/>
                <w:szCs w:val="20"/>
              </w:rPr>
              <w:t>einschliesslich der Sitzplatznummern</w:t>
            </w:r>
            <w:r w:rsidR="00F13CB1">
              <w:rPr>
                <w:rFonts w:cs="Arial"/>
                <w:szCs w:val="20"/>
              </w:rPr>
              <w:t xml:space="preserve">) </w:t>
            </w:r>
            <w:r w:rsidR="00F13CB1" w:rsidRPr="004F3207">
              <w:rPr>
                <w:rFonts w:cs="Arial"/>
                <w:szCs w:val="20"/>
                <w:shd w:val="clear" w:color="auto" w:fill="FFFF99"/>
              </w:rPr>
              <w:t xml:space="preserve">bei Veranstaltungen </w:t>
            </w:r>
            <w:r w:rsidR="004F3207" w:rsidRPr="004F3207">
              <w:rPr>
                <w:rFonts w:cs="Arial"/>
                <w:szCs w:val="20"/>
                <w:shd w:val="clear" w:color="auto" w:fill="FFFF99"/>
              </w:rPr>
              <w:t xml:space="preserve">in Innenräumen </w:t>
            </w:r>
            <w:r w:rsidR="00F13CB1" w:rsidRPr="004F3207">
              <w:rPr>
                <w:rFonts w:cs="Arial"/>
                <w:szCs w:val="20"/>
                <w:shd w:val="clear" w:color="auto" w:fill="FFFF99"/>
              </w:rPr>
              <w:t>ohne Covid-19-Zertifikat-Zugangsbeschränkung</w:t>
            </w:r>
            <w:r w:rsidRPr="004F3207">
              <w:rPr>
                <w:rFonts w:cs="Arial"/>
                <w:szCs w:val="20"/>
                <w:shd w:val="clear" w:color="auto" w:fill="FFFF99"/>
              </w:rPr>
              <w:t>.</w:t>
            </w:r>
            <w:r w:rsidR="00F13CB1" w:rsidRPr="004F3207">
              <w:rPr>
                <w:rFonts w:cs="Arial"/>
                <w:szCs w:val="20"/>
                <w:shd w:val="clear" w:color="auto" w:fill="FFFF99"/>
              </w:rPr>
              <w:t xml:space="preserve"> </w:t>
            </w:r>
            <w:r w:rsidR="004F3207" w:rsidRPr="004F3207">
              <w:rPr>
                <w:rFonts w:cs="Arial"/>
                <w:szCs w:val="20"/>
                <w:shd w:val="clear" w:color="auto" w:fill="FFFF99"/>
              </w:rPr>
              <w:t>Keine Beschränkungen bei K</w:t>
            </w:r>
            <w:r w:rsidR="00F13CB1" w:rsidRPr="004F3207">
              <w:rPr>
                <w:rFonts w:cs="Arial"/>
                <w:szCs w:val="20"/>
                <w:shd w:val="clear" w:color="auto" w:fill="FFFF99"/>
              </w:rPr>
              <w:t xml:space="preserve">onsumation im Freien </w:t>
            </w:r>
            <w:r w:rsidR="004F3207" w:rsidRPr="004F3207">
              <w:rPr>
                <w:rFonts w:cs="Arial"/>
                <w:szCs w:val="20"/>
                <w:shd w:val="clear" w:color="auto" w:fill="FFFF99"/>
              </w:rPr>
              <w:t>sowie</w:t>
            </w:r>
            <w:r w:rsidR="00F13CB1" w:rsidRPr="004F3207">
              <w:rPr>
                <w:rFonts w:cs="Arial"/>
                <w:szCs w:val="20"/>
                <w:shd w:val="clear" w:color="auto" w:fill="FFFF99"/>
              </w:rPr>
              <w:t xml:space="preserve"> </w:t>
            </w:r>
            <w:r w:rsidR="004F3207" w:rsidRPr="004F3207">
              <w:rPr>
                <w:rFonts w:cs="Arial"/>
                <w:szCs w:val="20"/>
                <w:shd w:val="clear" w:color="auto" w:fill="FFFF99"/>
              </w:rPr>
              <w:t>bei</w:t>
            </w:r>
            <w:r w:rsidR="00F13CB1" w:rsidRPr="004F3207">
              <w:rPr>
                <w:rFonts w:cs="Arial"/>
                <w:szCs w:val="20"/>
                <w:shd w:val="clear" w:color="auto" w:fill="FFFF99"/>
              </w:rPr>
              <w:t xml:space="preserve"> Veranstaltungen, an denen bei Personen ab 16 Jahren der Zugang auf Inhaber/innen des Covid-19-Zertifikats beschränkt ist.</w:t>
            </w:r>
          </w:p>
          <w:p w14:paraId="20D85B44" w14:textId="7A6D75B5" w:rsidR="00371119" w:rsidRDefault="00EF3EB2" w:rsidP="00371119">
            <w:pPr>
              <w:rPr>
                <w:rFonts w:cs="Arial"/>
                <w:szCs w:val="20"/>
              </w:rPr>
            </w:pPr>
            <w:r w:rsidRPr="00110387">
              <w:rPr>
                <w:rFonts w:cs="Arial"/>
                <w:szCs w:val="20"/>
              </w:rPr>
              <w:t xml:space="preserve">Zu den behördlichen Vorgaben vgl. </w:t>
            </w:r>
            <w:hyperlink r:id="rId15" w:history="1">
              <w:r w:rsidRPr="00110387">
                <w:rPr>
                  <w:rStyle w:val="Hyperlink"/>
                  <w:rFonts w:cs="Arial"/>
                  <w:szCs w:val="20"/>
                </w:rPr>
                <w:t>Hilfestellung für die Kirchgemeinden, Kap. IV.B</w:t>
              </w:r>
            </w:hyperlink>
            <w:r w:rsidR="00B567A5" w:rsidRPr="00110387">
              <w:rPr>
                <w:rFonts w:cs="Arial"/>
                <w:szCs w:val="20"/>
              </w:rPr>
              <w:t>.</w:t>
            </w:r>
          </w:p>
        </w:tc>
      </w:tr>
      <w:tr w:rsidR="003C1EC4" w14:paraId="6FD4ACE5" w14:textId="77777777" w:rsidTr="002B7AF9">
        <w:trPr>
          <w:cnfStyle w:val="000000100000" w:firstRow="0" w:lastRow="0" w:firstColumn="0" w:lastColumn="0" w:oddVBand="0" w:evenVBand="0" w:oddHBand="1" w:evenHBand="0" w:firstRowFirstColumn="0" w:firstRowLastColumn="0" w:lastRowFirstColumn="0" w:lastRowLastColumn="0"/>
        </w:trPr>
        <w:tc>
          <w:tcPr>
            <w:tcW w:w="495" w:type="dxa"/>
          </w:tcPr>
          <w:p w14:paraId="409A0C15" w14:textId="4DEBA3C3" w:rsidR="003C1EC4" w:rsidRDefault="009C218D" w:rsidP="008F23AE">
            <w:r>
              <w:t>3</w:t>
            </w:r>
            <w:r w:rsidR="003C1EC4">
              <w:t>.</w:t>
            </w:r>
            <w:r w:rsidR="005A18FC">
              <w:t>6</w:t>
            </w:r>
          </w:p>
        </w:tc>
        <w:tc>
          <w:tcPr>
            <w:tcW w:w="4283" w:type="dxa"/>
          </w:tcPr>
          <w:p w14:paraId="70CE5000" w14:textId="7FEACFAA" w:rsidR="003C1EC4" w:rsidRDefault="003C1EC4" w:rsidP="00C4165B">
            <w:r>
              <w:t xml:space="preserve">Die maximale Anzahl </w:t>
            </w:r>
            <w:r w:rsidR="006D5E00">
              <w:t>Besucher/innen</w:t>
            </w:r>
            <w:r>
              <w:t xml:space="preserve"> </w:t>
            </w:r>
            <w:r w:rsidR="006D5E00">
              <w:t>im Gebäude</w:t>
            </w:r>
            <w:r>
              <w:t xml:space="preserve"> ist limitiert </w:t>
            </w:r>
          </w:p>
        </w:tc>
        <w:tc>
          <w:tcPr>
            <w:tcW w:w="4283" w:type="dxa"/>
          </w:tcPr>
          <w:p w14:paraId="35E0100E" w14:textId="0E8ED5B8" w:rsidR="003C1EC4" w:rsidRDefault="00FA70B6" w:rsidP="00C4165B">
            <w:pPr>
              <w:rPr>
                <w:rFonts w:cs="Arial"/>
                <w:szCs w:val="20"/>
              </w:rPr>
            </w:pPr>
            <w:r>
              <w:rPr>
                <w:rFonts w:cs="Arial"/>
                <w:szCs w:val="20"/>
              </w:rPr>
              <w:t xml:space="preserve">Die anwesende Personenzahl ist den bestehenden Räumlichkeiten anzupassen. </w:t>
            </w:r>
            <w:r w:rsidR="003C1EC4">
              <w:rPr>
                <w:rFonts w:cs="Arial"/>
                <w:szCs w:val="20"/>
              </w:rPr>
              <w:t xml:space="preserve">Die maximale Anzahl der </w:t>
            </w:r>
            <w:r w:rsidR="006D5E00">
              <w:rPr>
                <w:rFonts w:cs="Arial"/>
                <w:szCs w:val="20"/>
              </w:rPr>
              <w:t>Besucher/</w:t>
            </w:r>
            <w:r w:rsidR="003C1EC4">
              <w:rPr>
                <w:rFonts w:cs="Arial"/>
                <w:szCs w:val="20"/>
              </w:rPr>
              <w:t>innen wird am Eingang angeschrieben.</w:t>
            </w:r>
            <w:r w:rsidR="00C4165B">
              <w:rPr>
                <w:rFonts w:cs="Arial"/>
                <w:szCs w:val="20"/>
              </w:rPr>
              <w:t xml:space="preserve"> Dabei</w:t>
            </w:r>
            <w:r w:rsidR="00C4165B" w:rsidRPr="00C4165B">
              <w:rPr>
                <w:rFonts w:cs="Arial"/>
                <w:szCs w:val="20"/>
              </w:rPr>
              <w:t xml:space="preserve"> muss den bestehenden Handwaschmöglichkeiten Rechnung getragen werden.</w:t>
            </w:r>
          </w:p>
        </w:tc>
      </w:tr>
      <w:tr w:rsidR="000854E6" w14:paraId="366402A1" w14:textId="77777777" w:rsidTr="002B7AF9">
        <w:tc>
          <w:tcPr>
            <w:tcW w:w="495" w:type="dxa"/>
          </w:tcPr>
          <w:p w14:paraId="6E234822" w14:textId="7B05236A" w:rsidR="000854E6" w:rsidRDefault="009C218D" w:rsidP="008F23AE">
            <w:r>
              <w:t>3</w:t>
            </w:r>
            <w:r w:rsidR="000854E6">
              <w:t>.</w:t>
            </w:r>
            <w:r w:rsidR="005A18FC">
              <w:t>7</w:t>
            </w:r>
          </w:p>
        </w:tc>
        <w:tc>
          <w:tcPr>
            <w:tcW w:w="4283" w:type="dxa"/>
          </w:tcPr>
          <w:p w14:paraId="5A932222" w14:textId="7E0DBBD1" w:rsidR="000854E6" w:rsidRDefault="000854E6" w:rsidP="006D5E00">
            <w:r>
              <w:t>Verkehrswege sind definiert</w:t>
            </w:r>
          </w:p>
        </w:tc>
        <w:tc>
          <w:tcPr>
            <w:tcW w:w="4283" w:type="dxa"/>
          </w:tcPr>
          <w:p w14:paraId="59914DD6" w14:textId="57713DF9" w:rsidR="000854E6" w:rsidRDefault="000854E6" w:rsidP="006D5E00">
            <w:pPr>
              <w:rPr>
                <w:rFonts w:cs="Arial"/>
                <w:szCs w:val="20"/>
              </w:rPr>
            </w:pPr>
            <w:r>
              <w:rPr>
                <w:rFonts w:cs="Arial"/>
                <w:szCs w:val="20"/>
              </w:rPr>
              <w:t xml:space="preserve">Die Verkehrswege </w:t>
            </w:r>
            <w:r w:rsidR="00C4165B">
              <w:rPr>
                <w:rFonts w:cs="Arial"/>
                <w:szCs w:val="20"/>
              </w:rPr>
              <w:t>(z.B. Einbahnen</w:t>
            </w:r>
            <w:r w:rsidR="009429CA">
              <w:rPr>
                <w:rFonts w:cs="Arial"/>
                <w:szCs w:val="20"/>
              </w:rPr>
              <w:t xml:space="preserve"> zum Herumgehen</w:t>
            </w:r>
            <w:r w:rsidR="00C4165B">
              <w:rPr>
                <w:rFonts w:cs="Arial"/>
                <w:szCs w:val="20"/>
              </w:rPr>
              <w:t xml:space="preserve">) </w:t>
            </w:r>
            <w:r w:rsidR="00B25895">
              <w:rPr>
                <w:rFonts w:cs="Arial"/>
                <w:szCs w:val="20"/>
              </w:rPr>
              <w:t>sind mit einem Leitsystem (Bodenmarkierung) definiert</w:t>
            </w:r>
          </w:p>
        </w:tc>
      </w:tr>
      <w:tr w:rsidR="004E5D0B" w14:paraId="025E6EE9" w14:textId="77777777" w:rsidTr="002B7AF9">
        <w:trPr>
          <w:cnfStyle w:val="000000100000" w:firstRow="0" w:lastRow="0" w:firstColumn="0" w:lastColumn="0" w:oddVBand="0" w:evenVBand="0" w:oddHBand="1" w:evenHBand="0" w:firstRowFirstColumn="0" w:firstRowLastColumn="0" w:lastRowFirstColumn="0" w:lastRowLastColumn="0"/>
        </w:trPr>
        <w:tc>
          <w:tcPr>
            <w:tcW w:w="495" w:type="dxa"/>
          </w:tcPr>
          <w:p w14:paraId="416D58DE" w14:textId="77777777" w:rsidR="004E5D0B" w:rsidRDefault="004E5D0B" w:rsidP="008F23AE"/>
        </w:tc>
        <w:tc>
          <w:tcPr>
            <w:tcW w:w="4283" w:type="dxa"/>
          </w:tcPr>
          <w:p w14:paraId="1AF711C5" w14:textId="77777777" w:rsidR="004E5D0B" w:rsidRDefault="004E5D0B" w:rsidP="006D5E00"/>
        </w:tc>
        <w:tc>
          <w:tcPr>
            <w:tcW w:w="4283" w:type="dxa"/>
          </w:tcPr>
          <w:p w14:paraId="1371733C" w14:textId="77777777" w:rsidR="004E5D0B" w:rsidRDefault="004E5D0B" w:rsidP="006D5E00">
            <w:pPr>
              <w:rPr>
                <w:rFonts w:cs="Arial"/>
                <w:szCs w:val="20"/>
              </w:rPr>
            </w:pPr>
          </w:p>
        </w:tc>
      </w:tr>
    </w:tbl>
    <w:p w14:paraId="0D4533DD" w14:textId="77777777" w:rsidR="0008461F" w:rsidRPr="005460CD" w:rsidRDefault="0008461F" w:rsidP="0008461F">
      <w:pPr>
        <w:pStyle w:val="berschrift2"/>
        <w:pBdr>
          <w:bottom w:val="single" w:sz="4" w:space="1" w:color="1F497D" w:themeColor="text2"/>
        </w:pBdr>
        <w:rPr>
          <w:color w:val="1F497D" w:themeColor="text2"/>
        </w:rPr>
      </w:pPr>
      <w:r w:rsidRPr="005460CD">
        <w:rPr>
          <w:color w:val="1F497D" w:themeColor="text2"/>
        </w:rPr>
        <w:t>A</w:t>
      </w:r>
      <w:r>
        <w:rPr>
          <w:color w:val="1F497D" w:themeColor="text2"/>
        </w:rPr>
        <w:t>r</w:t>
      </w:r>
      <w:r w:rsidRPr="005460CD">
        <w:rPr>
          <w:color w:val="1F497D" w:themeColor="text2"/>
        </w:rPr>
        <w:t xml:space="preserve">beit mit unvermeidbarer </w:t>
      </w:r>
      <w:r>
        <w:rPr>
          <w:color w:val="1F497D" w:themeColor="text2"/>
        </w:rPr>
        <w:t xml:space="preserve">Distanz unter </w:t>
      </w:r>
      <w:r w:rsidRPr="00AC64F1">
        <w:rPr>
          <w:color w:val="1F497D" w:themeColor="text2"/>
        </w:rPr>
        <w:t>1.5</w:t>
      </w:r>
      <w:r w:rsidRPr="005460CD">
        <w:rPr>
          <w:color w:val="1F497D" w:themeColor="text2"/>
        </w:rPr>
        <w:t> m</w:t>
      </w:r>
    </w:p>
    <w:p w14:paraId="5A731DA5" w14:textId="1304C54A" w:rsidR="0008461F" w:rsidRDefault="0008461F">
      <w:r>
        <w:t>Berücksichtigung spezifischer Aspekte der Arbeit und Arbeitssituationen um den Schutz zu gewährleisten:</w:t>
      </w:r>
    </w:p>
    <w:tbl>
      <w:tblPr>
        <w:tblStyle w:val="EinfacheTabelle1"/>
        <w:tblW w:w="0" w:type="auto"/>
        <w:tblLook w:val="0420" w:firstRow="1" w:lastRow="0" w:firstColumn="0" w:lastColumn="0" w:noHBand="0" w:noVBand="1"/>
      </w:tblPr>
      <w:tblGrid>
        <w:gridCol w:w="607"/>
        <w:gridCol w:w="4227"/>
        <w:gridCol w:w="4227"/>
      </w:tblGrid>
      <w:tr w:rsidR="0008461F" w:rsidRPr="00B27963" w14:paraId="62FAE609" w14:textId="77777777" w:rsidTr="00F80664">
        <w:trPr>
          <w:cnfStyle w:val="100000000000" w:firstRow="1" w:lastRow="0" w:firstColumn="0" w:lastColumn="0" w:oddVBand="0" w:evenVBand="0" w:oddHBand="0" w:evenHBand="0" w:firstRowFirstColumn="0" w:firstRowLastColumn="0" w:lastRowFirstColumn="0" w:lastRowLastColumn="0"/>
        </w:trPr>
        <w:tc>
          <w:tcPr>
            <w:tcW w:w="607" w:type="dxa"/>
            <w:shd w:val="clear" w:color="auto" w:fill="1F497D" w:themeFill="text2"/>
          </w:tcPr>
          <w:p w14:paraId="5463D1F5" w14:textId="77777777" w:rsidR="0008461F" w:rsidRPr="00B27963" w:rsidRDefault="0008461F" w:rsidP="0008461F">
            <w:pPr>
              <w:spacing w:after="0"/>
              <w:rPr>
                <w:bCs w:val="0"/>
              </w:rPr>
            </w:pPr>
          </w:p>
        </w:tc>
        <w:tc>
          <w:tcPr>
            <w:tcW w:w="4227" w:type="dxa"/>
            <w:shd w:val="clear" w:color="auto" w:fill="1F497D" w:themeFill="text2"/>
          </w:tcPr>
          <w:p w14:paraId="147A8C88" w14:textId="387A19A5" w:rsidR="0008461F" w:rsidRPr="00B27963" w:rsidRDefault="0008461F" w:rsidP="0008461F">
            <w:pPr>
              <w:spacing w:after="0"/>
              <w:rPr>
                <w:bCs w:val="0"/>
              </w:rPr>
            </w:pPr>
            <w:r w:rsidRPr="00B27963">
              <w:rPr>
                <w:bCs w:val="0"/>
              </w:rPr>
              <w:t>Vorgaben</w:t>
            </w:r>
          </w:p>
        </w:tc>
        <w:tc>
          <w:tcPr>
            <w:tcW w:w="4227" w:type="dxa"/>
            <w:shd w:val="clear" w:color="auto" w:fill="1F497D" w:themeFill="text2"/>
          </w:tcPr>
          <w:p w14:paraId="3C6DFFCB" w14:textId="0E7BCDC2" w:rsidR="0008461F" w:rsidRPr="00B27963" w:rsidRDefault="0008461F" w:rsidP="00B85375">
            <w:pPr>
              <w:rPr>
                <w:bCs w:val="0"/>
              </w:rPr>
            </w:pPr>
            <w:r w:rsidRPr="00B27963">
              <w:rPr>
                <w:bCs w:val="0"/>
              </w:rPr>
              <w:t>Umsetzungsstandard</w:t>
            </w:r>
          </w:p>
        </w:tc>
      </w:tr>
      <w:tr w:rsidR="00B85375" w14:paraId="5E6D7969" w14:textId="77777777" w:rsidTr="00F80664">
        <w:trPr>
          <w:cnfStyle w:val="000000100000" w:firstRow="0" w:lastRow="0" w:firstColumn="0" w:lastColumn="0" w:oddVBand="0" w:evenVBand="0" w:oddHBand="1" w:evenHBand="0" w:firstRowFirstColumn="0" w:firstRowLastColumn="0" w:lastRowFirstColumn="0" w:lastRowLastColumn="0"/>
        </w:trPr>
        <w:tc>
          <w:tcPr>
            <w:tcW w:w="607" w:type="dxa"/>
            <w:shd w:val="clear" w:color="auto" w:fill="FFFFFF" w:themeFill="background1"/>
          </w:tcPr>
          <w:p w14:paraId="630CEC36" w14:textId="1AFD6E4E" w:rsidR="00B85375" w:rsidRPr="0008461F" w:rsidRDefault="00B85375" w:rsidP="008F23AE">
            <w:pPr>
              <w:rPr>
                <w:color w:val="000000" w:themeColor="text1"/>
              </w:rPr>
            </w:pPr>
            <w:r w:rsidRPr="0008461F">
              <w:rPr>
                <w:color w:val="000000" w:themeColor="text1"/>
              </w:rPr>
              <w:t>3.</w:t>
            </w:r>
            <w:r w:rsidR="005A18FC" w:rsidRPr="0008461F">
              <w:rPr>
                <w:color w:val="000000" w:themeColor="text1"/>
              </w:rPr>
              <w:t>9</w:t>
            </w:r>
          </w:p>
        </w:tc>
        <w:tc>
          <w:tcPr>
            <w:tcW w:w="4227" w:type="dxa"/>
            <w:shd w:val="clear" w:color="auto" w:fill="FFFFFF" w:themeFill="background1"/>
          </w:tcPr>
          <w:p w14:paraId="6BBFB33C" w14:textId="77777777" w:rsidR="00631FB2" w:rsidRPr="0008461F" w:rsidRDefault="005D0D77" w:rsidP="00357451">
            <w:pPr>
              <w:rPr>
                <w:color w:val="000000" w:themeColor="text1"/>
              </w:rPr>
            </w:pPr>
            <w:r w:rsidRPr="0008461F">
              <w:rPr>
                <w:color w:val="000000" w:themeColor="text1"/>
              </w:rPr>
              <w:t>Kann d</w:t>
            </w:r>
            <w:r w:rsidR="00DB7892" w:rsidRPr="0008461F">
              <w:rPr>
                <w:color w:val="000000" w:themeColor="text1"/>
              </w:rPr>
              <w:t>ie Mindestdistanz</w:t>
            </w:r>
            <w:r w:rsidRPr="0008461F">
              <w:rPr>
                <w:color w:val="000000" w:themeColor="text1"/>
              </w:rPr>
              <w:t xml:space="preserve"> nicht eingehalten werden</w:t>
            </w:r>
            <w:r w:rsidR="00631FB2" w:rsidRPr="0008461F">
              <w:rPr>
                <w:color w:val="000000" w:themeColor="text1"/>
              </w:rPr>
              <w:t>:</w:t>
            </w:r>
          </w:p>
          <w:p w14:paraId="5F784EAE" w14:textId="746A08CB" w:rsidR="00631FB2" w:rsidRPr="0008461F" w:rsidRDefault="005D0D77" w:rsidP="00631FB2">
            <w:pPr>
              <w:pStyle w:val="Listenabsatz"/>
              <w:numPr>
                <w:ilvl w:val="0"/>
                <w:numId w:val="26"/>
              </w:numPr>
              <w:rPr>
                <w:color w:val="000000" w:themeColor="text1"/>
              </w:rPr>
            </w:pPr>
            <w:r w:rsidRPr="0008461F">
              <w:rPr>
                <w:color w:val="000000" w:themeColor="text1"/>
              </w:rPr>
              <w:lastRenderedPageBreak/>
              <w:t xml:space="preserve">Verwendung von </w:t>
            </w:r>
            <w:r w:rsidR="00B85375" w:rsidRPr="0008461F">
              <w:rPr>
                <w:color w:val="000000" w:themeColor="text1"/>
              </w:rPr>
              <w:t>Plexiglas</w:t>
            </w:r>
            <w:r w:rsidRPr="0008461F">
              <w:rPr>
                <w:color w:val="000000" w:themeColor="text1"/>
              </w:rPr>
              <w:t xml:space="preserve"> oder anderen Trennwänden</w:t>
            </w:r>
            <w:r w:rsidR="00B85375" w:rsidRPr="0008461F">
              <w:rPr>
                <w:color w:val="000000" w:themeColor="text1"/>
              </w:rPr>
              <w:t xml:space="preserve"> (mit oder ohne Aussparung für Dokumente)</w:t>
            </w:r>
            <w:r w:rsidR="00DB7892" w:rsidRPr="0008461F">
              <w:rPr>
                <w:color w:val="000000" w:themeColor="text1"/>
              </w:rPr>
              <w:t xml:space="preserve"> </w:t>
            </w:r>
          </w:p>
          <w:p w14:paraId="3BB65581" w14:textId="0030ED34" w:rsidR="00631FB2" w:rsidRPr="0008461F" w:rsidRDefault="005D0D77" w:rsidP="00631FB2">
            <w:pPr>
              <w:pStyle w:val="Listenabsatz"/>
              <w:numPr>
                <w:ilvl w:val="0"/>
                <w:numId w:val="26"/>
              </w:numPr>
              <w:rPr>
                <w:color w:val="000000" w:themeColor="text1"/>
              </w:rPr>
            </w:pPr>
            <w:r w:rsidRPr="0008461F">
              <w:rPr>
                <w:color w:val="000000" w:themeColor="text1"/>
              </w:rPr>
              <w:t xml:space="preserve">Tragen von </w:t>
            </w:r>
            <w:r w:rsidR="000D14CB" w:rsidRPr="0008461F">
              <w:rPr>
                <w:color w:val="000000" w:themeColor="text1"/>
              </w:rPr>
              <w:t>Gesichtsmaske</w:t>
            </w:r>
            <w:r w:rsidRPr="0008461F">
              <w:rPr>
                <w:color w:val="000000" w:themeColor="text1"/>
              </w:rPr>
              <w:t>n</w:t>
            </w:r>
            <w:r w:rsidR="00DD721E" w:rsidRPr="0008461F">
              <w:rPr>
                <w:color w:val="000000" w:themeColor="text1"/>
              </w:rPr>
              <w:t xml:space="preserve"> </w:t>
            </w:r>
            <w:r w:rsidR="00DD721E" w:rsidRPr="0008461F">
              <w:rPr>
                <w:color w:val="000000" w:themeColor="text1"/>
                <w:shd w:val="clear" w:color="auto" w:fill="FFFFFF" w:themeFill="background1"/>
              </w:rPr>
              <w:t>auch in nicht öffentlich zugänglichen Innenräumen</w:t>
            </w:r>
          </w:p>
          <w:p w14:paraId="124DDDBA" w14:textId="77777777" w:rsidR="0089740B" w:rsidRDefault="00DB7892" w:rsidP="0089740B">
            <w:pPr>
              <w:rPr>
                <w:rFonts w:eastAsia="Calibri"/>
                <w:color w:val="000000" w:themeColor="text1"/>
              </w:rPr>
            </w:pPr>
            <w:r w:rsidRPr="0008461F">
              <w:rPr>
                <w:color w:val="000000" w:themeColor="text1"/>
              </w:rPr>
              <w:t xml:space="preserve">Können diese Schutzmassnahmen nicht </w:t>
            </w:r>
            <w:r w:rsidR="00357451" w:rsidRPr="0008461F">
              <w:rPr>
                <w:color w:val="000000" w:themeColor="text1"/>
              </w:rPr>
              <w:t>(umfassend)</w:t>
            </w:r>
            <w:r w:rsidRPr="0008461F">
              <w:rPr>
                <w:color w:val="000000" w:themeColor="text1"/>
              </w:rPr>
              <w:t xml:space="preserve"> angewendet werden: Erfassen der Kontaktdaten der anwesenden / teilnehmenden Personen</w:t>
            </w:r>
            <w:r w:rsidR="0089740B" w:rsidRPr="0008461F">
              <w:rPr>
                <w:color w:val="000000" w:themeColor="text1"/>
              </w:rPr>
              <w:t xml:space="preserve">. </w:t>
            </w:r>
            <w:r w:rsidR="0089740B" w:rsidRPr="0008461F">
              <w:rPr>
                <w:rFonts w:eastAsia="Calibri"/>
                <w:color w:val="000000" w:themeColor="text1"/>
              </w:rPr>
              <w:t>Diese sind zur Datenbekanntgabe verpflichtet; Bei Familien oder anderen Teilnehmer- oder Besuchergruppen, die nachweislich untereinander bekannt sind, genügt die Erfassung der Kontaktdaten von nur einer Person.</w:t>
            </w:r>
          </w:p>
          <w:p w14:paraId="01CEC9C9" w14:textId="2C1B56E8" w:rsidR="007918A4" w:rsidRPr="0008461F" w:rsidRDefault="007918A4" w:rsidP="0089740B">
            <w:pPr>
              <w:rPr>
                <w:color w:val="000000" w:themeColor="text1"/>
              </w:rPr>
            </w:pPr>
            <w:r w:rsidRPr="00D75481">
              <w:rPr>
                <w:color w:val="000000" w:themeColor="text1"/>
              </w:rPr>
              <w:t>Halten sich in einem Arbeitsraum mehr als zwei Personen auf, müssen alle die Gesichtsmaske tragen (unabhängig von der Grösse des Raumes).</w:t>
            </w:r>
            <w:r>
              <w:rPr>
                <w:color w:val="000000" w:themeColor="text1"/>
              </w:rPr>
              <w:t xml:space="preserve"> </w:t>
            </w:r>
          </w:p>
        </w:tc>
        <w:tc>
          <w:tcPr>
            <w:tcW w:w="4227" w:type="dxa"/>
            <w:shd w:val="clear" w:color="auto" w:fill="FFFFFF" w:themeFill="background1"/>
          </w:tcPr>
          <w:p w14:paraId="3356D40F" w14:textId="77777777" w:rsidR="00B85375" w:rsidRPr="0008461F" w:rsidRDefault="00B85375" w:rsidP="00B85375">
            <w:pPr>
              <w:rPr>
                <w:rFonts w:cs="Arial"/>
                <w:color w:val="000000" w:themeColor="text1"/>
                <w:szCs w:val="20"/>
              </w:rPr>
            </w:pPr>
            <w:r w:rsidRPr="0008461F">
              <w:rPr>
                <w:rFonts w:cs="Arial"/>
                <w:color w:val="000000" w:themeColor="text1"/>
                <w:szCs w:val="20"/>
              </w:rPr>
              <w:lastRenderedPageBreak/>
              <w:t>Plexiglas</w:t>
            </w:r>
            <w:r w:rsidR="005D0D77" w:rsidRPr="0008461F">
              <w:rPr>
                <w:rFonts w:cs="Arial"/>
                <w:color w:val="000000" w:themeColor="text1"/>
                <w:szCs w:val="20"/>
              </w:rPr>
              <w:t>/Trennwand</w:t>
            </w:r>
            <w:r w:rsidRPr="0008461F">
              <w:rPr>
                <w:rFonts w:cs="Arial"/>
                <w:color w:val="000000" w:themeColor="text1"/>
                <w:szCs w:val="20"/>
              </w:rPr>
              <w:t xml:space="preserve"> und Tisch regelmässig reinigen.</w:t>
            </w:r>
          </w:p>
          <w:p w14:paraId="155187C5" w14:textId="77777777" w:rsidR="0089740B" w:rsidRPr="0008461F" w:rsidRDefault="00DB7892" w:rsidP="00593AF3">
            <w:pPr>
              <w:rPr>
                <w:rFonts w:cs="Arial"/>
                <w:color w:val="000000" w:themeColor="text1"/>
                <w:szCs w:val="20"/>
              </w:rPr>
            </w:pPr>
            <w:r w:rsidRPr="0008461F">
              <w:rPr>
                <w:rFonts w:cs="Arial"/>
                <w:color w:val="000000" w:themeColor="text1"/>
                <w:szCs w:val="20"/>
              </w:rPr>
              <w:lastRenderedPageBreak/>
              <w:t xml:space="preserve">Instruktion </w:t>
            </w:r>
            <w:r w:rsidR="0089740B" w:rsidRPr="0008461F">
              <w:rPr>
                <w:rFonts w:cs="Arial"/>
                <w:color w:val="000000" w:themeColor="text1"/>
                <w:szCs w:val="20"/>
              </w:rPr>
              <w:t>zum korrekten Tragen der Masken.</w:t>
            </w:r>
          </w:p>
          <w:p w14:paraId="14D9E65A" w14:textId="6A436231" w:rsidR="00DB7892" w:rsidRPr="0008461F" w:rsidRDefault="0089740B" w:rsidP="000A6D54">
            <w:pPr>
              <w:rPr>
                <w:rFonts w:eastAsia="Calibri"/>
                <w:color w:val="000000" w:themeColor="text1"/>
              </w:rPr>
            </w:pPr>
            <w:r w:rsidRPr="0008461F">
              <w:rPr>
                <w:rFonts w:eastAsia="Calibri"/>
                <w:color w:val="000000" w:themeColor="text1"/>
              </w:rPr>
              <w:t xml:space="preserve">Können die Schutzmassnahmen nicht (umfassend) umgesetzt werden, sind die Teilnehmenden hierüber und über das damit verbundene Infektionsrisiko zu informieren. Das bedeutet auch, dass bei Auftreten eines positiven Falls alle Kontaktpersonen in Quarantäne müssen. </w:t>
            </w:r>
            <w:r w:rsidR="000A6D54" w:rsidRPr="0008461F">
              <w:rPr>
                <w:rFonts w:eastAsia="Calibri"/>
                <w:color w:val="000000" w:themeColor="text1"/>
              </w:rPr>
              <w:t>Ü</w:t>
            </w:r>
            <w:r w:rsidR="00593AF3" w:rsidRPr="0008461F">
              <w:rPr>
                <w:rFonts w:eastAsia="Calibri"/>
                <w:color w:val="000000" w:themeColor="text1"/>
              </w:rPr>
              <w:t>ber das allfällige Erfordernis, Kontaktdaten zu erheben</w:t>
            </w:r>
            <w:r w:rsidR="000A6D54" w:rsidRPr="0008461F">
              <w:rPr>
                <w:rFonts w:eastAsia="Calibri"/>
                <w:color w:val="000000" w:themeColor="text1"/>
              </w:rPr>
              <w:t>, ist ebenfalls zu informieren.</w:t>
            </w:r>
          </w:p>
          <w:p w14:paraId="751FC24A" w14:textId="1FB2E608" w:rsidR="00DA34F3" w:rsidRPr="0008461F" w:rsidRDefault="00DA34F3" w:rsidP="00892DE6">
            <w:pPr>
              <w:rPr>
                <w:rFonts w:cs="Arial"/>
                <w:color w:val="000000" w:themeColor="text1"/>
                <w:szCs w:val="20"/>
              </w:rPr>
            </w:pPr>
            <w:r w:rsidRPr="0008461F">
              <w:rPr>
                <w:rFonts w:eastAsia="Calibri"/>
                <w:color w:val="000000" w:themeColor="text1"/>
              </w:rPr>
              <w:t xml:space="preserve">Bei Erhebung der Kontaktdaten </w:t>
            </w:r>
            <w:r w:rsidR="000A6D54" w:rsidRPr="0008461F">
              <w:rPr>
                <w:rFonts w:eastAsia="Calibri"/>
                <w:color w:val="000000" w:themeColor="text1"/>
              </w:rPr>
              <w:t xml:space="preserve">(insbes. Name, Vorname, Telefonnummer, </w:t>
            </w:r>
            <w:r w:rsidR="00F73365" w:rsidRPr="00EF3EB2">
              <w:rPr>
                <w:rFonts w:eastAsiaTheme="minorHAnsi" w:cstheme="minorBidi"/>
                <w:bCs/>
                <w:color w:val="000000" w:themeColor="text1"/>
                <w:szCs w:val="20"/>
              </w:rPr>
              <w:t>vollständige Adresse</w:t>
            </w:r>
            <w:r w:rsidR="00777694" w:rsidRPr="00EF3EB2">
              <w:rPr>
                <w:rFonts w:eastAsiaTheme="minorHAnsi" w:cstheme="minorBidi"/>
                <w:bCs/>
                <w:color w:val="000000" w:themeColor="text1"/>
                <w:szCs w:val="20"/>
              </w:rPr>
              <w:t>, Geburtsdatum</w:t>
            </w:r>
            <w:r w:rsidR="000A6D54" w:rsidRPr="00EF3EB2">
              <w:rPr>
                <w:rFonts w:eastAsia="Calibri"/>
                <w:color w:val="000000" w:themeColor="text1"/>
              </w:rPr>
              <w:t>)</w:t>
            </w:r>
            <w:r w:rsidR="000A6D54" w:rsidRPr="0008461F">
              <w:rPr>
                <w:rFonts w:eastAsia="Calibri"/>
                <w:color w:val="000000" w:themeColor="text1"/>
              </w:rPr>
              <w:t xml:space="preserve"> </w:t>
            </w:r>
            <w:r w:rsidRPr="0008461F">
              <w:rPr>
                <w:rFonts w:eastAsia="Calibri"/>
                <w:color w:val="000000" w:themeColor="text1"/>
              </w:rPr>
              <w:t>auf Nachverfolgbarkeit</w:t>
            </w:r>
            <w:r w:rsidRPr="0008461F">
              <w:rPr>
                <w:rFonts w:cs="Arial"/>
                <w:color w:val="000000" w:themeColor="text1"/>
                <w:szCs w:val="20"/>
              </w:rPr>
              <w:t xml:space="preserve"> achten, </w:t>
            </w:r>
            <w:r w:rsidR="00892DE6" w:rsidRPr="0008461F">
              <w:rPr>
                <w:rFonts w:cs="Arial"/>
                <w:color w:val="000000" w:themeColor="text1"/>
                <w:szCs w:val="20"/>
              </w:rPr>
              <w:t>damit</w:t>
            </w:r>
            <w:r w:rsidRPr="0008461F">
              <w:rPr>
                <w:rFonts w:cs="Arial"/>
                <w:color w:val="000000" w:themeColor="text1"/>
                <w:szCs w:val="20"/>
              </w:rPr>
              <w:t xml:space="preserve"> im Falle einer Erkrankung das na</w:t>
            </w:r>
            <w:r w:rsidR="00892DE6" w:rsidRPr="0008461F">
              <w:rPr>
                <w:rFonts w:cs="Arial"/>
                <w:color w:val="000000" w:themeColor="text1"/>
                <w:szCs w:val="20"/>
              </w:rPr>
              <w:t>chfolgende Contact Tracing um</w:t>
            </w:r>
            <w:r w:rsidR="00BE2D1B" w:rsidRPr="0008461F">
              <w:rPr>
                <w:rFonts w:cs="Arial"/>
                <w:color w:val="000000" w:themeColor="text1"/>
                <w:szCs w:val="20"/>
              </w:rPr>
              <w:t>ge</w:t>
            </w:r>
            <w:r w:rsidR="00892DE6" w:rsidRPr="0008461F">
              <w:rPr>
                <w:rFonts w:cs="Arial"/>
                <w:color w:val="000000" w:themeColor="text1"/>
                <w:szCs w:val="20"/>
              </w:rPr>
              <w:t>setzt werden kann.</w:t>
            </w:r>
          </w:p>
        </w:tc>
      </w:tr>
      <w:tr w:rsidR="00C520AE" w14:paraId="475295F1" w14:textId="77777777" w:rsidTr="00EE653E">
        <w:tc>
          <w:tcPr>
            <w:tcW w:w="607" w:type="dxa"/>
            <w:shd w:val="clear" w:color="auto" w:fill="F2F2F2" w:themeFill="background1" w:themeFillShade="F2"/>
          </w:tcPr>
          <w:p w14:paraId="1C0365AA" w14:textId="42FC5E5A" w:rsidR="00C520AE" w:rsidRDefault="009C218D" w:rsidP="008F23AE">
            <w:r>
              <w:lastRenderedPageBreak/>
              <w:t>3</w:t>
            </w:r>
            <w:r w:rsidR="00A6071C">
              <w:t>.</w:t>
            </w:r>
            <w:r w:rsidR="00357920">
              <w:t>10</w:t>
            </w:r>
          </w:p>
        </w:tc>
        <w:tc>
          <w:tcPr>
            <w:tcW w:w="4227" w:type="dxa"/>
            <w:shd w:val="clear" w:color="auto" w:fill="F2F2F2" w:themeFill="background1" w:themeFillShade="F2"/>
          </w:tcPr>
          <w:p w14:paraId="495FEA99" w14:textId="77B5408B" w:rsidR="00C520AE" w:rsidRDefault="00C520AE" w:rsidP="00606389">
            <w:r>
              <w:t xml:space="preserve">Sachgerechtes Arbeiten mit </w:t>
            </w:r>
            <w:r w:rsidR="00606389">
              <w:t xml:space="preserve">Materialien </w:t>
            </w:r>
            <w:r>
              <w:t>mit Körperkontakt</w:t>
            </w:r>
          </w:p>
        </w:tc>
        <w:tc>
          <w:tcPr>
            <w:tcW w:w="4227" w:type="dxa"/>
            <w:shd w:val="clear" w:color="auto" w:fill="F2F2F2" w:themeFill="background1" w:themeFillShade="F2"/>
          </w:tcPr>
          <w:p w14:paraId="7FB7C020" w14:textId="7F7A1F8F" w:rsidR="00C520AE" w:rsidRDefault="00C520AE" w:rsidP="00606389">
            <w:r>
              <w:t xml:space="preserve">Wenn möglich </w:t>
            </w:r>
            <w:r w:rsidR="00606389">
              <w:t xml:space="preserve">Einwegmaterial </w:t>
            </w:r>
            <w:r>
              <w:t>verwenden; Arbeitswerkzeuge desinfizieren.</w:t>
            </w:r>
          </w:p>
        </w:tc>
      </w:tr>
      <w:tr w:rsidR="003F49B0" w14:paraId="5F9ACFCA" w14:textId="77777777" w:rsidTr="00EE653E">
        <w:trPr>
          <w:cnfStyle w:val="000000100000" w:firstRow="0" w:lastRow="0" w:firstColumn="0" w:lastColumn="0" w:oddVBand="0" w:evenVBand="0" w:oddHBand="1" w:evenHBand="0" w:firstRowFirstColumn="0" w:firstRowLastColumn="0" w:lastRowFirstColumn="0" w:lastRowLastColumn="0"/>
        </w:trPr>
        <w:tc>
          <w:tcPr>
            <w:tcW w:w="607" w:type="dxa"/>
            <w:shd w:val="clear" w:color="auto" w:fill="FFFFFF" w:themeFill="background1"/>
          </w:tcPr>
          <w:p w14:paraId="259CF856" w14:textId="7BD19744" w:rsidR="003F49B0" w:rsidRDefault="009C218D" w:rsidP="008F23AE">
            <w:r>
              <w:t>3</w:t>
            </w:r>
            <w:r w:rsidR="00725472">
              <w:t>.</w:t>
            </w:r>
            <w:r w:rsidR="00357920">
              <w:t>1</w:t>
            </w:r>
            <w:r w:rsidR="00EF3EB2">
              <w:t>1</w:t>
            </w:r>
          </w:p>
        </w:tc>
        <w:tc>
          <w:tcPr>
            <w:tcW w:w="4227" w:type="dxa"/>
            <w:shd w:val="clear" w:color="auto" w:fill="FFFFFF" w:themeFill="background1"/>
          </w:tcPr>
          <w:p w14:paraId="11EFC19A" w14:textId="00BCD68F" w:rsidR="003F49B0" w:rsidRDefault="00725472" w:rsidP="00871062">
            <w:r>
              <w:t>Verkürzung der Kontaktdauer und weitere Schutzmassnahmen</w:t>
            </w:r>
          </w:p>
        </w:tc>
        <w:tc>
          <w:tcPr>
            <w:tcW w:w="4227" w:type="dxa"/>
            <w:shd w:val="clear" w:color="auto" w:fill="FFFFFF" w:themeFill="background1"/>
          </w:tcPr>
          <w:p w14:paraId="35E2F9ED" w14:textId="2188BAF8" w:rsidR="003F49B0" w:rsidRDefault="00725472" w:rsidP="00A6071C">
            <w:r>
              <w:t>Körperkontakt vermeiden; Wunden an den Fingern abdecken oder Schutzhandschuhe tragen; Händereinigung nach jedem Kontakt etc.</w:t>
            </w:r>
          </w:p>
        </w:tc>
      </w:tr>
      <w:tr w:rsidR="00725472" w14:paraId="6AA83E7A" w14:textId="77777777" w:rsidTr="00EE653E">
        <w:tc>
          <w:tcPr>
            <w:tcW w:w="607" w:type="dxa"/>
            <w:shd w:val="clear" w:color="auto" w:fill="F2F2F2" w:themeFill="background1" w:themeFillShade="F2"/>
          </w:tcPr>
          <w:p w14:paraId="16622095" w14:textId="77777777" w:rsidR="00725472" w:rsidRDefault="00725472" w:rsidP="008F23AE"/>
        </w:tc>
        <w:tc>
          <w:tcPr>
            <w:tcW w:w="4227" w:type="dxa"/>
            <w:shd w:val="clear" w:color="auto" w:fill="F2F2F2" w:themeFill="background1" w:themeFillShade="F2"/>
          </w:tcPr>
          <w:p w14:paraId="4D88A38F" w14:textId="77777777" w:rsidR="00725472" w:rsidRDefault="00725472" w:rsidP="00871062"/>
        </w:tc>
        <w:tc>
          <w:tcPr>
            <w:tcW w:w="4227" w:type="dxa"/>
            <w:shd w:val="clear" w:color="auto" w:fill="F2F2F2" w:themeFill="background1" w:themeFillShade="F2"/>
          </w:tcPr>
          <w:p w14:paraId="0DF77DF8" w14:textId="77777777" w:rsidR="00725472" w:rsidRDefault="00725472" w:rsidP="00A6071C"/>
        </w:tc>
      </w:tr>
    </w:tbl>
    <w:p w14:paraId="244B2821" w14:textId="1D3E3D69" w:rsidR="00F86B3A" w:rsidRDefault="009C218D" w:rsidP="00F86B3A">
      <w:pPr>
        <w:pStyle w:val="berschrift1"/>
        <w:pBdr>
          <w:bottom w:val="single" w:sz="4" w:space="1" w:color="1F497D" w:themeColor="text2"/>
        </w:pBdr>
        <w:ind w:left="284" w:hanging="284"/>
        <w:rPr>
          <w:rFonts w:eastAsia="Calibri"/>
          <w:color w:val="1F497D" w:themeColor="text2"/>
        </w:rPr>
      </w:pPr>
      <w:r>
        <w:rPr>
          <w:color w:val="1F497D" w:themeColor="text2"/>
        </w:rPr>
        <w:t>4</w:t>
      </w:r>
      <w:r w:rsidR="007A0960" w:rsidRPr="00D362A2">
        <w:rPr>
          <w:color w:val="1F497D" w:themeColor="text2"/>
        </w:rPr>
        <w:t>.</w:t>
      </w:r>
      <w:r w:rsidR="00CE2DF0">
        <w:rPr>
          <w:color w:val="1F497D" w:themeColor="text2"/>
        </w:rPr>
        <w:tab/>
      </w:r>
      <w:r w:rsidR="000D14CB" w:rsidRPr="006A7DC5">
        <w:rPr>
          <w:color w:val="1F497D" w:themeColor="text2"/>
          <w:shd w:val="clear" w:color="auto" w:fill="FFFFFF" w:themeFill="background1"/>
        </w:rPr>
        <w:t>Gesichtsmaske</w:t>
      </w:r>
      <w:r w:rsidR="00F86B3A" w:rsidRPr="006A7DC5">
        <w:rPr>
          <w:color w:val="1F497D" w:themeColor="text2"/>
          <w:shd w:val="clear" w:color="auto" w:fill="FFFFFF" w:themeFill="background1"/>
        </w:rPr>
        <w:t xml:space="preserve">n </w:t>
      </w:r>
      <w:r w:rsidR="0029214D">
        <w:rPr>
          <w:color w:val="1F497D" w:themeColor="text2"/>
          <w:shd w:val="clear" w:color="auto" w:fill="FFFFFF" w:themeFill="background1"/>
        </w:rPr>
        <w:t>tragen</w:t>
      </w:r>
    </w:p>
    <w:p w14:paraId="724F522D" w14:textId="64F50CDA" w:rsidR="00F86B3A" w:rsidRDefault="00F86B3A" w:rsidP="006A7DC5">
      <w:pPr>
        <w:shd w:val="clear" w:color="auto" w:fill="FFFFFF" w:themeFill="background1"/>
        <w:rPr>
          <w:rFonts w:eastAsia="Calibri"/>
        </w:rPr>
      </w:pPr>
      <w:r>
        <w:rPr>
          <w:rFonts w:eastAsia="Calibri"/>
        </w:rPr>
        <w:t>Umsetzung der Maskentragpflicht</w:t>
      </w:r>
    </w:p>
    <w:tbl>
      <w:tblPr>
        <w:tblStyle w:val="EinfacheTabelle1"/>
        <w:tblW w:w="9067" w:type="dxa"/>
        <w:tblLook w:val="0420" w:firstRow="1" w:lastRow="0" w:firstColumn="0" w:lastColumn="0" w:noHBand="0" w:noVBand="1"/>
      </w:tblPr>
      <w:tblGrid>
        <w:gridCol w:w="704"/>
        <w:gridCol w:w="4111"/>
        <w:gridCol w:w="4252"/>
      </w:tblGrid>
      <w:tr w:rsidR="00716AF2" w14:paraId="07AA8055" w14:textId="77777777" w:rsidTr="00716AF2">
        <w:trPr>
          <w:cnfStyle w:val="100000000000" w:firstRow="1" w:lastRow="0" w:firstColumn="0" w:lastColumn="0" w:oddVBand="0" w:evenVBand="0" w:oddHBand="0" w:evenHBand="0" w:firstRowFirstColumn="0" w:firstRowLastColumn="0" w:lastRowFirstColumn="0" w:lastRowLastColumn="0"/>
          <w:trHeight w:val="454"/>
        </w:trPr>
        <w:tc>
          <w:tcPr>
            <w:tcW w:w="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F497D" w:themeFill="text2"/>
            <w:vAlign w:val="center"/>
          </w:tcPr>
          <w:p w14:paraId="68108088" w14:textId="77777777" w:rsidR="00716AF2" w:rsidRDefault="00716AF2">
            <w:pPr>
              <w:spacing w:after="0"/>
            </w:pP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F497D" w:themeFill="text2"/>
            <w:hideMark/>
          </w:tcPr>
          <w:p w14:paraId="5C1FC8BB" w14:textId="77777777" w:rsidR="00716AF2" w:rsidRDefault="00716AF2">
            <w:pPr>
              <w:spacing w:after="0"/>
            </w:pPr>
            <w:r>
              <w:t>Vorgaben</w:t>
            </w:r>
          </w:p>
        </w:tc>
        <w:tc>
          <w:tcPr>
            <w:tcW w:w="4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F497D" w:themeFill="text2"/>
            <w:hideMark/>
          </w:tcPr>
          <w:p w14:paraId="4A649A48" w14:textId="77777777" w:rsidR="00716AF2" w:rsidRDefault="00716AF2">
            <w:pPr>
              <w:spacing w:after="0"/>
            </w:pPr>
            <w:r>
              <w:t>Umsetzungsstandard</w:t>
            </w:r>
          </w:p>
        </w:tc>
      </w:tr>
      <w:tr w:rsidR="00716AF2" w14:paraId="394AF003" w14:textId="77777777" w:rsidTr="006A7DC5">
        <w:trPr>
          <w:cnfStyle w:val="000000100000" w:firstRow="0" w:lastRow="0" w:firstColumn="0" w:lastColumn="0" w:oddVBand="0" w:evenVBand="0" w:oddHBand="1" w:evenHBand="0" w:firstRowFirstColumn="0" w:firstRowLastColumn="0" w:lastRowFirstColumn="0" w:lastRowLastColumn="0"/>
          <w:trHeight w:val="454"/>
        </w:trPr>
        <w:tc>
          <w:tcPr>
            <w:tcW w:w="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09F48D" w14:textId="77777777" w:rsidR="00716AF2" w:rsidRDefault="00716AF2">
            <w:pPr>
              <w:spacing w:after="0"/>
              <w:jc w:val="left"/>
            </w:pPr>
            <w:r>
              <w:t>4.1</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47E1DE" w14:textId="0FB87CE5" w:rsidR="006B4647" w:rsidRDefault="00CA1D36">
            <w:pPr>
              <w:spacing w:after="0"/>
              <w:rPr>
                <w:rFonts w:eastAsiaTheme="minorHAnsi" w:cstheme="minorBidi"/>
                <w:bCs/>
                <w:color w:val="000000" w:themeColor="text1"/>
                <w:szCs w:val="20"/>
              </w:rPr>
            </w:pPr>
            <w:r>
              <w:t xml:space="preserve">Beachten der </w:t>
            </w:r>
            <w:r>
              <w:t xml:space="preserve">schweizerischen und </w:t>
            </w:r>
            <w:r w:rsidR="004F3207">
              <w:t xml:space="preserve">allenfalls </w:t>
            </w:r>
            <w:r>
              <w:t>kantonalen Maskentragpflicht</w:t>
            </w:r>
            <w:r w:rsidRPr="00CA1D36">
              <w:rPr>
                <w:rFonts w:eastAsiaTheme="minorHAnsi" w:cstheme="minorBidi"/>
                <w:bCs/>
                <w:color w:val="000000" w:themeColor="text1"/>
                <w:szCs w:val="20"/>
              </w:rPr>
              <w:t>en</w:t>
            </w:r>
          </w:p>
          <w:p w14:paraId="1FF79D7E" w14:textId="23523BD6" w:rsidR="002F0EB6" w:rsidRDefault="002F0EB6">
            <w:pPr>
              <w:spacing w:after="0"/>
            </w:pPr>
          </w:p>
        </w:tc>
        <w:tc>
          <w:tcPr>
            <w:tcW w:w="4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B69C35" w14:textId="602DF426" w:rsidR="00EF3EB2" w:rsidRDefault="00EF3EB2" w:rsidP="00110387">
            <w:pPr>
              <w:spacing w:after="0"/>
            </w:pPr>
            <w:r>
              <w:t xml:space="preserve">Vgl. hierzu </w:t>
            </w:r>
            <w:hyperlink r:id="rId16" w:history="1">
              <w:r w:rsidRPr="00EF3EB2">
                <w:rPr>
                  <w:rStyle w:val="Hyperlink"/>
                </w:rPr>
                <w:t>Hilfestellung für die Kirchgemeinden, Kap. IV.B</w:t>
              </w:r>
            </w:hyperlink>
            <w:r>
              <w:t>.</w:t>
            </w:r>
          </w:p>
          <w:p w14:paraId="1D21CFD3" w14:textId="77777777" w:rsidR="002F0EB6" w:rsidRDefault="002F0EB6" w:rsidP="002F0EB6">
            <w:pPr>
              <w:spacing w:after="0"/>
            </w:pPr>
          </w:p>
          <w:p w14:paraId="191A32F6" w14:textId="7BEC2E9B" w:rsidR="002F0EB6" w:rsidRDefault="002F0EB6" w:rsidP="002F0EB6">
            <w:pPr>
              <w:spacing w:after="0"/>
              <w:rPr>
                <w:rFonts w:cs="Arial"/>
                <w:szCs w:val="20"/>
                <w:shd w:val="clear" w:color="auto" w:fill="FFFF99"/>
              </w:rPr>
            </w:pPr>
            <w:r w:rsidRPr="006F635A">
              <w:rPr>
                <w:rFonts w:cs="Arial"/>
                <w:szCs w:val="20"/>
                <w:shd w:val="clear" w:color="auto" w:fill="FFFF99"/>
              </w:rPr>
              <w:t xml:space="preserve">Maskentragpflicht </w:t>
            </w:r>
            <w:r w:rsidR="006F635A" w:rsidRPr="006F635A">
              <w:rPr>
                <w:rFonts w:cs="Arial"/>
                <w:szCs w:val="20"/>
                <w:shd w:val="clear" w:color="auto" w:fill="FFFF99"/>
              </w:rPr>
              <w:t>in öffentlich zugänglichen Innenräumen</w:t>
            </w:r>
            <w:r w:rsidR="00481AB7">
              <w:rPr>
                <w:rFonts w:cs="Arial"/>
                <w:szCs w:val="20"/>
                <w:shd w:val="clear" w:color="auto" w:fill="FFFF99"/>
              </w:rPr>
              <w:t xml:space="preserve"> (Zonen mit Publikumsverkehr</w:t>
            </w:r>
            <w:r w:rsidR="00D06FA7">
              <w:rPr>
                <w:rFonts w:cs="Arial"/>
                <w:szCs w:val="20"/>
                <w:shd w:val="clear" w:color="auto" w:fill="FFFF99"/>
              </w:rPr>
              <w:t>, z.B. Empfangsbereich und Sitzungszimmer</w:t>
            </w:r>
            <w:r w:rsidR="00481AB7">
              <w:rPr>
                <w:rFonts w:cs="Arial"/>
                <w:szCs w:val="20"/>
                <w:shd w:val="clear" w:color="auto" w:fill="FFFF99"/>
              </w:rPr>
              <w:t>)</w:t>
            </w:r>
            <w:r w:rsidR="00781C09">
              <w:rPr>
                <w:rFonts w:cs="Arial"/>
                <w:szCs w:val="20"/>
                <w:shd w:val="clear" w:color="auto" w:fill="FFFF99"/>
              </w:rPr>
              <w:t>; zudem</w:t>
            </w:r>
            <w:r w:rsidR="006F635A" w:rsidRPr="006F635A">
              <w:rPr>
                <w:rFonts w:cs="Arial"/>
                <w:szCs w:val="20"/>
                <w:shd w:val="clear" w:color="auto" w:fill="FFFF99"/>
              </w:rPr>
              <w:t xml:space="preserve"> </w:t>
            </w:r>
            <w:r w:rsidRPr="006F635A">
              <w:rPr>
                <w:rFonts w:cs="Arial"/>
                <w:szCs w:val="20"/>
                <w:shd w:val="clear" w:color="auto" w:fill="FFFF99"/>
              </w:rPr>
              <w:t>am Arbeitsplatz</w:t>
            </w:r>
            <w:r w:rsidR="004F3207" w:rsidRPr="006F635A">
              <w:rPr>
                <w:rFonts w:cs="Arial"/>
                <w:szCs w:val="20"/>
                <w:shd w:val="clear" w:color="auto" w:fill="FFFF99"/>
              </w:rPr>
              <w:t>, w</w:t>
            </w:r>
            <w:r w:rsidR="004F3207" w:rsidRPr="004F3207">
              <w:rPr>
                <w:rFonts w:cs="Arial"/>
                <w:szCs w:val="20"/>
                <w:shd w:val="clear" w:color="auto" w:fill="FFFF99"/>
              </w:rPr>
              <w:t xml:space="preserve">enn dies vom Kirchgemeinderat </w:t>
            </w:r>
            <w:r w:rsidR="00C2230C">
              <w:rPr>
                <w:rFonts w:cs="Arial"/>
                <w:szCs w:val="20"/>
                <w:shd w:val="clear" w:color="auto" w:fill="FFFF99"/>
              </w:rPr>
              <w:t xml:space="preserve">besonders </w:t>
            </w:r>
            <w:r w:rsidR="004F3207" w:rsidRPr="004F3207">
              <w:rPr>
                <w:rFonts w:cs="Arial"/>
                <w:szCs w:val="20"/>
                <w:shd w:val="clear" w:color="auto" w:fill="FFFF99"/>
              </w:rPr>
              <w:t xml:space="preserve">angeordnet </w:t>
            </w:r>
            <w:r w:rsidR="00C2230C">
              <w:rPr>
                <w:rFonts w:cs="Arial"/>
                <w:szCs w:val="20"/>
                <w:shd w:val="clear" w:color="auto" w:fill="FFFF99"/>
              </w:rPr>
              <w:t>ist</w:t>
            </w:r>
            <w:r w:rsidR="001529B2">
              <w:rPr>
                <w:rFonts w:cs="Arial"/>
                <w:szCs w:val="20"/>
                <w:shd w:val="clear" w:color="auto" w:fill="FFFF99"/>
              </w:rPr>
              <w:t xml:space="preserve"> </w:t>
            </w:r>
            <w:r w:rsidR="00781C09">
              <w:rPr>
                <w:rFonts w:cs="Arial"/>
                <w:szCs w:val="20"/>
                <w:shd w:val="clear" w:color="auto" w:fill="FFFF99"/>
              </w:rPr>
              <w:t>(Auch geimpfte Personen sollten immer dann eine Maske tragen, wenn sie besonders gefährdete Personen treffen, die noch nicht geimpft sind)</w:t>
            </w:r>
            <w:r w:rsidR="001529B2">
              <w:rPr>
                <w:rFonts w:cs="Arial"/>
                <w:szCs w:val="20"/>
                <w:shd w:val="clear" w:color="auto" w:fill="FFFF99"/>
              </w:rPr>
              <w:t>.</w:t>
            </w:r>
          </w:p>
          <w:p w14:paraId="7D4E5A97" w14:textId="77777777" w:rsidR="002F0EB6" w:rsidRDefault="002F0EB6" w:rsidP="002F0EB6">
            <w:pPr>
              <w:spacing w:after="0"/>
            </w:pPr>
          </w:p>
          <w:p w14:paraId="6B81C051" w14:textId="24CE4AD9" w:rsidR="00716AF2" w:rsidRDefault="002F0EB6" w:rsidP="00716AF2">
            <w:pPr>
              <w:spacing w:after="0"/>
            </w:pPr>
            <w:r>
              <w:t xml:space="preserve">Evtl. </w:t>
            </w:r>
            <w:r w:rsidR="00716AF2">
              <w:t>Ausnahmen aus medizinischen Gründen möglich.</w:t>
            </w:r>
          </w:p>
          <w:p w14:paraId="30D890BC" w14:textId="100B0F3A" w:rsidR="00716AF2" w:rsidRDefault="00716AF2" w:rsidP="00716AF2">
            <w:pPr>
              <w:spacing w:after="0"/>
            </w:pPr>
            <w:r>
              <w:t>Instruktion (u.a. zum korrekten Tragen) und Kontrolle.</w:t>
            </w:r>
          </w:p>
        </w:tc>
      </w:tr>
      <w:tr w:rsidR="00716AF2" w14:paraId="1E62683F" w14:textId="77777777" w:rsidTr="006A7DC5">
        <w:trPr>
          <w:trHeight w:val="454"/>
        </w:trPr>
        <w:tc>
          <w:tcPr>
            <w:tcW w:w="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0AE679EF" w14:textId="77777777" w:rsidR="00716AF2" w:rsidRDefault="00716AF2">
            <w:pPr>
              <w:spacing w:after="0"/>
              <w:jc w:val="left"/>
            </w:pPr>
            <w:r>
              <w:t>4.2</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46E08D4E" w14:textId="339C24D3" w:rsidR="00716AF2" w:rsidRDefault="00716AF2">
            <w:pPr>
              <w:spacing w:after="0"/>
            </w:pPr>
            <w:r>
              <w:t>Ausnahme von der Masken</w:t>
            </w:r>
            <w:r w:rsidR="00216E8A">
              <w:t>trag</w:t>
            </w:r>
            <w:r>
              <w:t>pflicht bei sitzender Verpflegung</w:t>
            </w:r>
          </w:p>
        </w:tc>
        <w:tc>
          <w:tcPr>
            <w:tcW w:w="4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2F99CE1E" w14:textId="083D7F02" w:rsidR="00716AF2" w:rsidRDefault="00716AF2">
            <w:pPr>
              <w:spacing w:after="0"/>
            </w:pPr>
            <w:r>
              <w:t xml:space="preserve">Die Maskentragpflicht </w:t>
            </w:r>
            <w:r w:rsidR="004F3207" w:rsidRPr="004F3207">
              <w:rPr>
                <w:shd w:val="clear" w:color="auto" w:fill="FFFF99"/>
              </w:rPr>
              <w:t xml:space="preserve">in </w:t>
            </w:r>
            <w:r w:rsidR="0029214D">
              <w:rPr>
                <w:shd w:val="clear" w:color="auto" w:fill="FFFF99"/>
              </w:rPr>
              <w:t xml:space="preserve">öffentlich zugänglichen </w:t>
            </w:r>
            <w:r w:rsidR="004F3207" w:rsidRPr="004F3207">
              <w:rPr>
                <w:shd w:val="clear" w:color="auto" w:fill="FFFF99"/>
              </w:rPr>
              <w:t>Innenräumen</w:t>
            </w:r>
            <w:r w:rsidR="004F3207">
              <w:t xml:space="preserve"> </w:t>
            </w:r>
            <w:r>
              <w:t>ist bei der Verpflegung nur aufgehoben, wenn man an einem Tisch sitzt</w:t>
            </w:r>
            <w:r w:rsidR="000D14CB">
              <w:t>.</w:t>
            </w:r>
            <w:r>
              <w:t xml:space="preserve"> Wenn sich die betreffende Person auf dem Weg zum Tisch befindet oder beispielsweise </w:t>
            </w:r>
            <w:r>
              <w:lastRenderedPageBreak/>
              <w:t xml:space="preserve">die Sanitärräume aufsucht, muss sie eine </w:t>
            </w:r>
            <w:r w:rsidR="000D14CB">
              <w:t>Gesichtsmaske</w:t>
            </w:r>
            <w:r>
              <w:t xml:space="preserve"> tragen.</w:t>
            </w:r>
          </w:p>
        </w:tc>
      </w:tr>
      <w:tr w:rsidR="00716AF2" w14:paraId="6630BE7D" w14:textId="77777777" w:rsidTr="006A7DC5">
        <w:trPr>
          <w:cnfStyle w:val="000000100000" w:firstRow="0" w:lastRow="0" w:firstColumn="0" w:lastColumn="0" w:oddVBand="0" w:evenVBand="0" w:oddHBand="1" w:evenHBand="0" w:firstRowFirstColumn="0" w:firstRowLastColumn="0" w:lastRowFirstColumn="0" w:lastRowLastColumn="0"/>
          <w:trHeight w:val="454"/>
        </w:trPr>
        <w:tc>
          <w:tcPr>
            <w:tcW w:w="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C19C04" w14:textId="620473B2" w:rsidR="00716AF2" w:rsidRDefault="00716AF2" w:rsidP="00E16F99">
            <w:pPr>
              <w:spacing w:after="0"/>
              <w:jc w:val="left"/>
            </w:pPr>
            <w:r>
              <w:lastRenderedPageBreak/>
              <w:t>4.3</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8B389E" w14:textId="5CC97F82" w:rsidR="00716AF2" w:rsidRDefault="00716AF2" w:rsidP="00E16F99">
            <w:pPr>
              <w:spacing w:after="0"/>
            </w:pPr>
            <w:r>
              <w:t>Ausnahme von der Masken</w:t>
            </w:r>
            <w:r w:rsidR="00216E8A">
              <w:t>trag</w:t>
            </w:r>
            <w:r>
              <w:t>pflicht während einer Rede</w:t>
            </w:r>
          </w:p>
        </w:tc>
        <w:tc>
          <w:tcPr>
            <w:tcW w:w="4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07E649" w14:textId="72F5506E" w:rsidR="00716AF2" w:rsidRDefault="00716AF2" w:rsidP="00E16F99">
            <w:pPr>
              <w:spacing w:after="0"/>
            </w:pPr>
            <w:r>
              <w:t xml:space="preserve">Die Maskentragpflicht gilt nicht für auftretende Personen. Während einer Rede (z.B. in Kirchgemeindeversammlung) kann auf das Tragen einer </w:t>
            </w:r>
            <w:r w:rsidR="000D14CB">
              <w:t>Gesichtsmaske</w:t>
            </w:r>
            <w:r>
              <w:t xml:space="preserve"> verzichtet werden. Es sind aber auch in diesem Fall Schutzvorrichtungen zu ergreifen, um einen wirkungsvollen Schutz vor einer Ansteckung zu </w:t>
            </w:r>
            <w:r w:rsidRPr="00463981">
              <w:t>erzielen</w:t>
            </w:r>
            <w:r w:rsidR="00545171" w:rsidRPr="00463981">
              <w:t xml:space="preserve"> </w:t>
            </w:r>
            <w:r w:rsidR="00545171" w:rsidRPr="00EE653E">
              <w:t>(z.B. regelmässig lüften)</w:t>
            </w:r>
            <w:r w:rsidRPr="00EE653E">
              <w:t>.</w:t>
            </w:r>
          </w:p>
        </w:tc>
      </w:tr>
      <w:tr w:rsidR="00716AF2" w14:paraId="17A2E95A" w14:textId="77777777" w:rsidTr="006A7DC5">
        <w:trPr>
          <w:trHeight w:val="454"/>
        </w:trPr>
        <w:tc>
          <w:tcPr>
            <w:tcW w:w="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6F56140" w14:textId="77777777" w:rsidR="00716AF2" w:rsidRDefault="00716AF2">
            <w:pPr>
              <w:spacing w:after="0"/>
              <w:jc w:val="left"/>
            </w:pP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EA09045" w14:textId="77777777" w:rsidR="00716AF2" w:rsidRDefault="00716AF2">
            <w:pPr>
              <w:spacing w:after="0"/>
            </w:pPr>
          </w:p>
        </w:tc>
        <w:tc>
          <w:tcPr>
            <w:tcW w:w="4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0CB6D80" w14:textId="77777777" w:rsidR="00716AF2" w:rsidRDefault="00716AF2">
            <w:pPr>
              <w:spacing w:after="0"/>
            </w:pPr>
          </w:p>
        </w:tc>
      </w:tr>
    </w:tbl>
    <w:p w14:paraId="40D530FD" w14:textId="408C787A" w:rsidR="00D13B1F" w:rsidRPr="00D362A2" w:rsidRDefault="00F86B3A" w:rsidP="00D362A2">
      <w:pPr>
        <w:pStyle w:val="berschrift1"/>
        <w:pBdr>
          <w:bottom w:val="single" w:sz="4" w:space="1" w:color="1F497D" w:themeColor="text2"/>
        </w:pBdr>
        <w:rPr>
          <w:rFonts w:eastAsia="Calibri"/>
          <w:color w:val="1F497D" w:themeColor="text2"/>
        </w:rPr>
      </w:pPr>
      <w:r>
        <w:rPr>
          <w:color w:val="1F497D" w:themeColor="text2"/>
        </w:rPr>
        <w:t xml:space="preserve">5. </w:t>
      </w:r>
      <w:r w:rsidR="003A5B78" w:rsidRPr="00D362A2">
        <w:rPr>
          <w:color w:val="1F497D" w:themeColor="text2"/>
        </w:rPr>
        <w:t>Reinigung</w:t>
      </w:r>
    </w:p>
    <w:p w14:paraId="4DC53C97" w14:textId="77777777" w:rsidR="00D13B1F" w:rsidRDefault="003A5B78">
      <w:pPr>
        <w:rPr>
          <w:rFonts w:eastAsia="Calibri"/>
        </w:rPr>
      </w:pPr>
      <w:r>
        <w:rPr>
          <w:rFonts w:eastAsia="Calibri"/>
        </w:rPr>
        <w:t>Bedarfsgerechte</w:t>
      </w:r>
      <w:r w:rsidR="000D57D6">
        <w:rPr>
          <w:rFonts w:eastAsia="Calibri"/>
        </w:rPr>
        <w:t>,</w:t>
      </w:r>
      <w:r>
        <w:rPr>
          <w:rFonts w:eastAsia="Calibri"/>
        </w:rPr>
        <w:t xml:space="preserve"> regelmässige Reinigung von Oberflächen und Gegenständen nach Gebrauch, insbesondere, wenn diese von mehreren Personen berührt werden. </w:t>
      </w:r>
    </w:p>
    <w:tbl>
      <w:tblPr>
        <w:tblStyle w:val="EinfacheTabelle1"/>
        <w:tblW w:w="0" w:type="auto"/>
        <w:tblLook w:val="0420" w:firstRow="1" w:lastRow="0" w:firstColumn="0" w:lastColumn="0" w:noHBand="0" w:noVBand="1"/>
      </w:tblPr>
      <w:tblGrid>
        <w:gridCol w:w="495"/>
        <w:gridCol w:w="4283"/>
        <w:gridCol w:w="4283"/>
      </w:tblGrid>
      <w:tr w:rsidR="00810811" w14:paraId="35ABFAF2" w14:textId="77777777" w:rsidTr="002B7AF9">
        <w:trPr>
          <w:cnfStyle w:val="100000000000" w:firstRow="1" w:lastRow="0" w:firstColumn="0" w:lastColumn="0" w:oddVBand="0" w:evenVBand="0" w:oddHBand="0" w:evenHBand="0" w:firstRowFirstColumn="0" w:firstRowLastColumn="0" w:lastRowFirstColumn="0" w:lastRowLastColumn="0"/>
          <w:trHeight w:val="454"/>
        </w:trPr>
        <w:tc>
          <w:tcPr>
            <w:tcW w:w="495" w:type="dxa"/>
            <w:shd w:val="clear" w:color="auto" w:fill="1F497D" w:themeFill="text2"/>
            <w:vAlign w:val="center"/>
          </w:tcPr>
          <w:p w14:paraId="0443C66A" w14:textId="77777777" w:rsidR="00810811" w:rsidRDefault="00810811" w:rsidP="008F23AE">
            <w:pPr>
              <w:spacing w:after="0"/>
            </w:pPr>
          </w:p>
        </w:tc>
        <w:tc>
          <w:tcPr>
            <w:tcW w:w="4283" w:type="dxa"/>
            <w:shd w:val="clear" w:color="auto" w:fill="1F497D" w:themeFill="text2"/>
          </w:tcPr>
          <w:p w14:paraId="371F7573" w14:textId="77777777" w:rsidR="00810811" w:rsidRDefault="00810811" w:rsidP="008F23AE">
            <w:pPr>
              <w:spacing w:after="0"/>
            </w:pPr>
            <w:r>
              <w:t>Vorgaben</w:t>
            </w:r>
          </w:p>
        </w:tc>
        <w:tc>
          <w:tcPr>
            <w:tcW w:w="4283" w:type="dxa"/>
            <w:shd w:val="clear" w:color="auto" w:fill="1F497D" w:themeFill="text2"/>
          </w:tcPr>
          <w:p w14:paraId="4CE9854F" w14:textId="7BAAC556" w:rsidR="00810811" w:rsidRDefault="00810811" w:rsidP="008F23AE">
            <w:pPr>
              <w:spacing w:after="0"/>
            </w:pPr>
            <w:r>
              <w:t>Umsetzungsstandard</w:t>
            </w:r>
          </w:p>
        </w:tc>
      </w:tr>
      <w:tr w:rsidR="003970E2" w14:paraId="3F1EA87B" w14:textId="77777777" w:rsidTr="002B7AF9">
        <w:trPr>
          <w:cnfStyle w:val="000000100000" w:firstRow="0" w:lastRow="0" w:firstColumn="0" w:lastColumn="0" w:oddVBand="0" w:evenVBand="0" w:oddHBand="1" w:evenHBand="0" w:firstRowFirstColumn="0" w:firstRowLastColumn="0" w:lastRowFirstColumn="0" w:lastRowLastColumn="0"/>
        </w:trPr>
        <w:tc>
          <w:tcPr>
            <w:tcW w:w="495" w:type="dxa"/>
          </w:tcPr>
          <w:p w14:paraId="15FDEF57" w14:textId="0D03DBA5" w:rsidR="003970E2" w:rsidRDefault="00F86B3A" w:rsidP="008F23AE">
            <w:r>
              <w:t>5</w:t>
            </w:r>
            <w:r w:rsidR="003970E2">
              <w:t>.1</w:t>
            </w:r>
          </w:p>
        </w:tc>
        <w:tc>
          <w:tcPr>
            <w:tcW w:w="4283" w:type="dxa"/>
          </w:tcPr>
          <w:p w14:paraId="49D3A330" w14:textId="6250332F" w:rsidR="003970E2" w:rsidRPr="002B7AF9" w:rsidRDefault="003970E2" w:rsidP="008F23AE">
            <w:r>
              <w:t>Räume lüften</w:t>
            </w:r>
          </w:p>
        </w:tc>
        <w:tc>
          <w:tcPr>
            <w:tcW w:w="4283" w:type="dxa"/>
          </w:tcPr>
          <w:p w14:paraId="57284652" w14:textId="374C37EA" w:rsidR="003970E2" w:rsidRPr="00D16332" w:rsidRDefault="003970E2" w:rsidP="00E850D6">
            <w:r>
              <w:t>F</w:t>
            </w:r>
            <w:r w:rsidRPr="003970E2">
              <w:t xml:space="preserve">ür einen regelmässigen und ausreichenden Luftaustausch in </w:t>
            </w:r>
            <w:r w:rsidR="00E850D6">
              <w:t>Innenräumen</w:t>
            </w:r>
            <w:r w:rsidRPr="003970E2">
              <w:t xml:space="preserve"> sorgen (z.B. </w:t>
            </w:r>
            <w:r w:rsidR="00545171" w:rsidRPr="00EE653E">
              <w:t>nach jeder Sitzung, bzw. mindestens</w:t>
            </w:r>
            <w:r w:rsidR="00545171">
              <w:t xml:space="preserve"> </w:t>
            </w:r>
            <w:r w:rsidRPr="003970E2">
              <w:t>4 Mal täglich für ca. 10 Minuten lüften)</w:t>
            </w:r>
            <w:r>
              <w:t>.</w:t>
            </w:r>
          </w:p>
        </w:tc>
      </w:tr>
      <w:tr w:rsidR="003970E2" w14:paraId="45560DE4" w14:textId="77777777" w:rsidTr="002B7AF9">
        <w:tc>
          <w:tcPr>
            <w:tcW w:w="495" w:type="dxa"/>
          </w:tcPr>
          <w:p w14:paraId="21C6E830" w14:textId="79CD7B3B" w:rsidR="00810811" w:rsidRDefault="00F86B3A" w:rsidP="008F23AE">
            <w:r>
              <w:t>5</w:t>
            </w:r>
            <w:r w:rsidR="003970E2">
              <w:t>.2</w:t>
            </w:r>
          </w:p>
        </w:tc>
        <w:tc>
          <w:tcPr>
            <w:tcW w:w="4283" w:type="dxa"/>
          </w:tcPr>
          <w:p w14:paraId="66C63DD8" w14:textId="63EEFC41" w:rsidR="00810811" w:rsidRDefault="002B7AF9" w:rsidP="008F23AE">
            <w:r w:rsidRPr="002B7AF9">
              <w:t>Oberflächen und Gegenstände regelmässig reinigen</w:t>
            </w:r>
          </w:p>
        </w:tc>
        <w:tc>
          <w:tcPr>
            <w:tcW w:w="4283" w:type="dxa"/>
          </w:tcPr>
          <w:p w14:paraId="5E3F8173" w14:textId="127C881A" w:rsidR="00810811" w:rsidRDefault="006D5E00" w:rsidP="003F6EBD">
            <w:r>
              <w:t>Oberflächen und Gegenstände w</w:t>
            </w:r>
            <w:r w:rsidR="00D16332" w:rsidRPr="00D16332">
              <w:t>ie</w:t>
            </w:r>
            <w:r w:rsidR="00D16332">
              <w:t xml:space="preserve"> z. B. Arbeitsflächen</w:t>
            </w:r>
            <w:r w:rsidR="00D16332" w:rsidRPr="00D16332">
              <w:t xml:space="preserve">, </w:t>
            </w:r>
            <w:r w:rsidR="00D16332">
              <w:t xml:space="preserve">Tastaturen, </w:t>
            </w:r>
            <w:r w:rsidR="00D16332" w:rsidRPr="00D16332">
              <w:t>Telefone</w:t>
            </w:r>
            <w:r w:rsidR="00D16332">
              <w:t>, Drucker</w:t>
            </w:r>
            <w:r w:rsidR="00D16332" w:rsidRPr="00D16332">
              <w:t xml:space="preserve"> Arbeitswerkzeuge</w:t>
            </w:r>
            <w:r w:rsidR="001654BE">
              <w:t xml:space="preserve"> und Waschgelegenheiten</w:t>
            </w:r>
            <w:r w:rsidR="00D16332" w:rsidRPr="00D16332">
              <w:t xml:space="preserve"> mit einem handelsüblichen Reinigungsmittel reinigen</w:t>
            </w:r>
            <w:r w:rsidR="00650C80">
              <w:t>, besonders bei gemeinsamer Nutzung</w:t>
            </w:r>
            <w:r w:rsidR="00D16332" w:rsidRPr="00D16332">
              <w:t>.</w:t>
            </w:r>
            <w:r w:rsidR="00606389">
              <w:t xml:space="preserve"> Vor und nach der Sitzung Tische, Stühle und berührte</w:t>
            </w:r>
            <w:r w:rsidR="003F6EBD">
              <w:t xml:space="preserve"> Arbeitsf</w:t>
            </w:r>
            <w:r w:rsidR="00606389">
              <w:t>lächen desinfizieren.</w:t>
            </w:r>
          </w:p>
        </w:tc>
      </w:tr>
      <w:tr w:rsidR="00C520AE" w14:paraId="0C0A230E" w14:textId="77777777" w:rsidTr="002B7AF9">
        <w:trPr>
          <w:cnfStyle w:val="000000100000" w:firstRow="0" w:lastRow="0" w:firstColumn="0" w:lastColumn="0" w:oddVBand="0" w:evenVBand="0" w:oddHBand="1" w:evenHBand="0" w:firstRowFirstColumn="0" w:firstRowLastColumn="0" w:lastRowFirstColumn="0" w:lastRowLastColumn="0"/>
        </w:trPr>
        <w:tc>
          <w:tcPr>
            <w:tcW w:w="495" w:type="dxa"/>
          </w:tcPr>
          <w:p w14:paraId="47AF6F8B" w14:textId="4C25A152" w:rsidR="00C520AE" w:rsidRDefault="00F86B3A" w:rsidP="008F23AE">
            <w:r>
              <w:t>5</w:t>
            </w:r>
            <w:r w:rsidR="00C520AE">
              <w:t>.3</w:t>
            </w:r>
          </w:p>
        </w:tc>
        <w:tc>
          <w:tcPr>
            <w:tcW w:w="4283" w:type="dxa"/>
          </w:tcPr>
          <w:p w14:paraId="3056FC17" w14:textId="75610E3E" w:rsidR="00C520AE" w:rsidRPr="003F590B" w:rsidRDefault="00C520AE" w:rsidP="008F23AE">
            <w:r>
              <w:t>Tassen, Gläser, Geschirr oder Utensilien nicht teilen</w:t>
            </w:r>
          </w:p>
        </w:tc>
        <w:tc>
          <w:tcPr>
            <w:tcW w:w="4283" w:type="dxa"/>
          </w:tcPr>
          <w:p w14:paraId="1411DAF8" w14:textId="7C247F94" w:rsidR="00C520AE" w:rsidRPr="00952C57" w:rsidRDefault="00C520AE" w:rsidP="001654BE">
            <w:r>
              <w:t>Einweggeschirr</w:t>
            </w:r>
            <w:r w:rsidR="001E0A04">
              <w:t xml:space="preserve"> und -becher</w:t>
            </w:r>
            <w:r>
              <w:t xml:space="preserve"> verwenden</w:t>
            </w:r>
            <w:r w:rsidR="001654BE">
              <w:t xml:space="preserve">; persönliches </w:t>
            </w:r>
            <w:r w:rsidR="001654BE" w:rsidRPr="005A3607">
              <w:t xml:space="preserve">Geschirr nach </w:t>
            </w:r>
            <w:r w:rsidR="001654BE">
              <w:t>jedem</w:t>
            </w:r>
            <w:r w:rsidR="001654BE" w:rsidRPr="005A3607">
              <w:t xml:space="preserve"> Gebrauch mit Wasser und Seife spülen</w:t>
            </w:r>
            <w:r w:rsidR="001654BE">
              <w:t>.</w:t>
            </w:r>
          </w:p>
        </w:tc>
      </w:tr>
      <w:tr w:rsidR="00187226" w14:paraId="2F8F2E01" w14:textId="77777777" w:rsidTr="002B7AF9">
        <w:tc>
          <w:tcPr>
            <w:tcW w:w="495" w:type="dxa"/>
          </w:tcPr>
          <w:p w14:paraId="115FBA00" w14:textId="61C3D0EC" w:rsidR="00810811" w:rsidRDefault="00F86B3A" w:rsidP="008F23AE">
            <w:r>
              <w:t>5</w:t>
            </w:r>
            <w:r w:rsidR="00991F99">
              <w:t>.4</w:t>
            </w:r>
          </w:p>
        </w:tc>
        <w:tc>
          <w:tcPr>
            <w:tcW w:w="4283" w:type="dxa"/>
          </w:tcPr>
          <w:p w14:paraId="206F4122" w14:textId="2839CB73" w:rsidR="00810811" w:rsidRDefault="003F590B" w:rsidP="008F23AE">
            <w:r w:rsidRPr="003F590B">
              <w:t>Objekte, die von mehreren Personen angefasst werden, regelmässig reinigen</w:t>
            </w:r>
            <w:r w:rsidR="003F6EBD">
              <w:t xml:space="preserve"> und desinfizieren</w:t>
            </w:r>
          </w:p>
        </w:tc>
        <w:tc>
          <w:tcPr>
            <w:tcW w:w="4283" w:type="dxa"/>
          </w:tcPr>
          <w:p w14:paraId="6722727E" w14:textId="1C6F22E5" w:rsidR="00810811" w:rsidRDefault="00952C57" w:rsidP="008F23AE">
            <w:r w:rsidRPr="00952C57">
              <w:t>Türgriffe, Liftknöpfe, Treppengeländer</w:t>
            </w:r>
            <w:r w:rsidR="00650C80">
              <w:t>, Kaffeemaschinen</w:t>
            </w:r>
            <w:r w:rsidR="001654BE">
              <w:t>, Wasserspender</w:t>
            </w:r>
            <w:r w:rsidRPr="00952C57">
              <w:t xml:space="preserve"> und andere Gegenstände mit einem handelsüblichen Reinigungsmittel regelmässig </w:t>
            </w:r>
            <w:r w:rsidRPr="00463981">
              <w:t>reinigen</w:t>
            </w:r>
            <w:r w:rsidR="00463981">
              <w:t xml:space="preserve"> </w:t>
            </w:r>
            <w:r w:rsidR="00463981" w:rsidRPr="00EE653E">
              <w:t>bzw.</w:t>
            </w:r>
            <w:r w:rsidR="00545171" w:rsidRPr="00EE653E">
              <w:t xml:space="preserve"> desinfizieren</w:t>
            </w:r>
            <w:r w:rsidRPr="00EE653E">
              <w:t>.</w:t>
            </w:r>
          </w:p>
        </w:tc>
      </w:tr>
      <w:tr w:rsidR="00187226" w14:paraId="69B150A1" w14:textId="77777777" w:rsidTr="002B7AF9">
        <w:trPr>
          <w:cnfStyle w:val="000000100000" w:firstRow="0" w:lastRow="0" w:firstColumn="0" w:lastColumn="0" w:oddVBand="0" w:evenVBand="0" w:oddHBand="1" w:evenHBand="0" w:firstRowFirstColumn="0" w:firstRowLastColumn="0" w:lastRowFirstColumn="0" w:lastRowLastColumn="0"/>
        </w:trPr>
        <w:tc>
          <w:tcPr>
            <w:tcW w:w="495" w:type="dxa"/>
          </w:tcPr>
          <w:p w14:paraId="0ADBD89E" w14:textId="294FAADB" w:rsidR="00187226" w:rsidRDefault="00F86B3A" w:rsidP="008F23AE">
            <w:r>
              <w:t>5</w:t>
            </w:r>
            <w:r w:rsidR="00991F99">
              <w:t>.5</w:t>
            </w:r>
          </w:p>
        </w:tc>
        <w:tc>
          <w:tcPr>
            <w:tcW w:w="4283" w:type="dxa"/>
          </w:tcPr>
          <w:p w14:paraId="2F11E6AA" w14:textId="05F6C26E" w:rsidR="00187226" w:rsidRPr="00F04EBD" w:rsidRDefault="00717CE4" w:rsidP="008F23AE">
            <w:r>
              <w:t>Desinfektion von Sitzungsräumen</w:t>
            </w:r>
          </w:p>
        </w:tc>
        <w:tc>
          <w:tcPr>
            <w:tcW w:w="4283" w:type="dxa"/>
          </w:tcPr>
          <w:p w14:paraId="5CCAC340" w14:textId="16D66D9F" w:rsidR="00187226" w:rsidRPr="00F04EBD" w:rsidRDefault="00C9579C" w:rsidP="00C9579C">
            <w:r>
              <w:t xml:space="preserve">Bei Sitzungsräumen wird </w:t>
            </w:r>
            <w:r w:rsidRPr="00C9579C">
              <w:t xml:space="preserve">vor und nach dem Anlass </w:t>
            </w:r>
            <w:r>
              <w:t>die Desinfektion sichergestellt.</w:t>
            </w:r>
          </w:p>
        </w:tc>
      </w:tr>
      <w:tr w:rsidR="003970E2" w14:paraId="2CD26834" w14:textId="77777777" w:rsidTr="002B7AF9">
        <w:tc>
          <w:tcPr>
            <w:tcW w:w="495" w:type="dxa"/>
          </w:tcPr>
          <w:p w14:paraId="22E4BB39" w14:textId="58601102" w:rsidR="00810811" w:rsidRDefault="00F86B3A" w:rsidP="008F23AE">
            <w:r>
              <w:t>5</w:t>
            </w:r>
            <w:r w:rsidR="00991F99">
              <w:t>.6</w:t>
            </w:r>
          </w:p>
        </w:tc>
        <w:tc>
          <w:tcPr>
            <w:tcW w:w="4283" w:type="dxa"/>
          </w:tcPr>
          <w:p w14:paraId="3BEF51E6" w14:textId="4A13A7DB" w:rsidR="00810811" w:rsidRDefault="00F04EBD" w:rsidP="008F23AE">
            <w:r w:rsidRPr="00F04EBD">
              <w:t>Reinigung der WC-Anlage</w:t>
            </w:r>
          </w:p>
        </w:tc>
        <w:tc>
          <w:tcPr>
            <w:tcW w:w="4283" w:type="dxa"/>
          </w:tcPr>
          <w:p w14:paraId="6725B660" w14:textId="620AFCCA" w:rsidR="00810811" w:rsidRDefault="00F04EBD" w:rsidP="00650C80">
            <w:r w:rsidRPr="00F04EBD">
              <w:t>Regelmässige</w:t>
            </w:r>
            <w:r>
              <w:t xml:space="preserve"> </w:t>
            </w:r>
            <w:r w:rsidR="00650C80">
              <w:t>Reinigung</w:t>
            </w:r>
            <w:r w:rsidR="003F6EBD">
              <w:t xml:space="preserve"> und Desinfektion</w:t>
            </w:r>
            <w:r w:rsidR="00650C80">
              <w:t>.</w:t>
            </w:r>
          </w:p>
        </w:tc>
      </w:tr>
      <w:tr w:rsidR="00F04EBD" w14:paraId="77F6C842" w14:textId="77777777" w:rsidTr="002B7AF9">
        <w:trPr>
          <w:cnfStyle w:val="000000100000" w:firstRow="0" w:lastRow="0" w:firstColumn="0" w:lastColumn="0" w:oddVBand="0" w:evenVBand="0" w:oddHBand="1" w:evenHBand="0" w:firstRowFirstColumn="0" w:firstRowLastColumn="0" w:lastRowFirstColumn="0" w:lastRowLastColumn="0"/>
        </w:trPr>
        <w:tc>
          <w:tcPr>
            <w:tcW w:w="495" w:type="dxa"/>
          </w:tcPr>
          <w:p w14:paraId="1FA725BA" w14:textId="65C082B8" w:rsidR="00F04EBD" w:rsidRDefault="00F86B3A" w:rsidP="008F23AE">
            <w:r>
              <w:t>5</w:t>
            </w:r>
            <w:r w:rsidR="00991F99">
              <w:t>.7</w:t>
            </w:r>
          </w:p>
        </w:tc>
        <w:tc>
          <w:tcPr>
            <w:tcW w:w="4283" w:type="dxa"/>
          </w:tcPr>
          <w:p w14:paraId="6A5F19FF" w14:textId="6A729D91" w:rsidR="00F04EBD" w:rsidRPr="00F04EBD" w:rsidRDefault="00717CE4" w:rsidP="008F23AE">
            <w:r>
              <w:t>Abfall fachgerecht entsorgen</w:t>
            </w:r>
          </w:p>
        </w:tc>
        <w:tc>
          <w:tcPr>
            <w:tcW w:w="4283" w:type="dxa"/>
          </w:tcPr>
          <w:p w14:paraId="2767537C" w14:textId="3F67795B" w:rsidR="006B71E1" w:rsidRDefault="006B71E1" w:rsidP="004E75E8">
            <w:r>
              <w:t>R</w:t>
            </w:r>
            <w:r w:rsidR="00650C80">
              <w:t xml:space="preserve">egelmässiges Leeren von Abfalleimern </w:t>
            </w:r>
            <w:r w:rsidR="00CD039B" w:rsidRPr="00CE6527">
              <w:t>mit Einweghandschuhen</w:t>
            </w:r>
            <w:r w:rsidR="00CD039B">
              <w:t xml:space="preserve"> </w:t>
            </w:r>
            <w:r w:rsidR="00650C80">
              <w:t>(insbesondere bei Handwaschgelegenheit).</w:t>
            </w:r>
            <w:r w:rsidR="00B912FD">
              <w:t xml:space="preserve"> </w:t>
            </w:r>
            <w:r w:rsidR="00C520AE">
              <w:t>Abfallsäcke nicht zusammendrücken</w:t>
            </w:r>
            <w:r>
              <w:t xml:space="preserve"> und Anfassen vermeiden (Besen, Schaufel etc. verwenden; Handschuhe tragen und nach Gebrauch entsorgen)</w:t>
            </w:r>
            <w:r w:rsidR="00C520AE">
              <w:t xml:space="preserve">. </w:t>
            </w:r>
          </w:p>
          <w:p w14:paraId="5D754C23" w14:textId="41FA8494" w:rsidR="00F04EBD" w:rsidRPr="00F04EBD" w:rsidRDefault="00B912FD" w:rsidP="004E75E8">
            <w:r>
              <w:t>E</w:t>
            </w:r>
            <w:r w:rsidRPr="00B912FD">
              <w:t xml:space="preserve">ntsorgen </w:t>
            </w:r>
            <w:r>
              <w:t xml:space="preserve">von </w:t>
            </w:r>
            <w:r w:rsidRPr="00B912FD">
              <w:t>gebrauchte</w:t>
            </w:r>
            <w:r>
              <w:t>n</w:t>
            </w:r>
            <w:r w:rsidRPr="00B912FD">
              <w:t xml:space="preserve"> Papiertaschentücher</w:t>
            </w:r>
            <w:r w:rsidR="004E75E8">
              <w:t>n</w:t>
            </w:r>
            <w:r w:rsidR="001654BE">
              <w:t xml:space="preserve"> </w:t>
            </w:r>
            <w:r w:rsidRPr="00B912FD">
              <w:t xml:space="preserve">in </w:t>
            </w:r>
            <w:r w:rsidR="003A1778">
              <w:t>Abfallbehälter</w:t>
            </w:r>
            <w:r w:rsidRPr="00B912FD">
              <w:t xml:space="preserve">. </w:t>
            </w:r>
            <w:r>
              <w:t>Keine Verwendung von Stoffhandtüchern in</w:t>
            </w:r>
            <w:r w:rsidRPr="00B912FD">
              <w:t xml:space="preserve"> </w:t>
            </w:r>
            <w:r>
              <w:t>Toilettenanlagen und den Küchen.</w:t>
            </w:r>
          </w:p>
        </w:tc>
      </w:tr>
      <w:tr w:rsidR="003F49B0" w14:paraId="10292C54" w14:textId="77777777" w:rsidTr="00CE6527">
        <w:tc>
          <w:tcPr>
            <w:tcW w:w="495" w:type="dxa"/>
            <w:shd w:val="clear" w:color="auto" w:fill="FFFFFF" w:themeFill="background1"/>
          </w:tcPr>
          <w:p w14:paraId="3835BF23" w14:textId="7E73B169" w:rsidR="003F49B0" w:rsidRDefault="00F86B3A" w:rsidP="008F23AE">
            <w:r>
              <w:lastRenderedPageBreak/>
              <w:t>5</w:t>
            </w:r>
            <w:r w:rsidR="00CD039B">
              <w:t>.8</w:t>
            </w:r>
          </w:p>
        </w:tc>
        <w:tc>
          <w:tcPr>
            <w:tcW w:w="4283" w:type="dxa"/>
            <w:shd w:val="clear" w:color="auto" w:fill="FFFFFF" w:themeFill="background1"/>
          </w:tcPr>
          <w:p w14:paraId="1D8BFF43" w14:textId="7114D6E4" w:rsidR="003F49B0" w:rsidRDefault="00CD039B" w:rsidP="008F23AE">
            <w:pPr>
              <w:rPr>
                <w:shd w:val="clear" w:color="auto" w:fill="FFFF99"/>
              </w:rPr>
            </w:pPr>
            <w:r w:rsidRPr="00880C09">
              <w:t>Externe Reinigungskra</w:t>
            </w:r>
            <w:r w:rsidR="00880C09">
              <w:t>ft</w:t>
            </w:r>
          </w:p>
          <w:p w14:paraId="00F28320" w14:textId="3C5F0768" w:rsidR="00880C09" w:rsidRDefault="00880C09" w:rsidP="008F23AE"/>
        </w:tc>
        <w:tc>
          <w:tcPr>
            <w:tcW w:w="4283" w:type="dxa"/>
            <w:shd w:val="clear" w:color="auto" w:fill="auto"/>
          </w:tcPr>
          <w:p w14:paraId="729D1B31" w14:textId="7C4F3C8B" w:rsidR="003F49B0" w:rsidRDefault="00CD039B" w:rsidP="003A1778">
            <w:r w:rsidRPr="00CE6527">
              <w:t>Für entsprechende Instruktion sorgen</w:t>
            </w:r>
            <w:r w:rsidR="00B85375" w:rsidRPr="00CE6527">
              <w:t>, siehe Punkt 9</w:t>
            </w:r>
            <w:r w:rsidR="00880C09" w:rsidRPr="00CE6527">
              <w:t>.3.</w:t>
            </w:r>
          </w:p>
        </w:tc>
      </w:tr>
      <w:tr w:rsidR="00CD039B" w14:paraId="4385B69C" w14:textId="77777777" w:rsidTr="002B7AF9">
        <w:trPr>
          <w:cnfStyle w:val="000000100000" w:firstRow="0" w:lastRow="0" w:firstColumn="0" w:lastColumn="0" w:oddVBand="0" w:evenVBand="0" w:oddHBand="1" w:evenHBand="0" w:firstRowFirstColumn="0" w:firstRowLastColumn="0" w:lastRowFirstColumn="0" w:lastRowLastColumn="0"/>
        </w:trPr>
        <w:tc>
          <w:tcPr>
            <w:tcW w:w="495" w:type="dxa"/>
          </w:tcPr>
          <w:p w14:paraId="439BE7B7" w14:textId="77777777" w:rsidR="00CD039B" w:rsidRDefault="00CD039B" w:rsidP="008F23AE"/>
        </w:tc>
        <w:tc>
          <w:tcPr>
            <w:tcW w:w="4283" w:type="dxa"/>
          </w:tcPr>
          <w:p w14:paraId="4F154028" w14:textId="77777777" w:rsidR="00CD039B" w:rsidRDefault="00CD039B" w:rsidP="008F23AE"/>
        </w:tc>
        <w:tc>
          <w:tcPr>
            <w:tcW w:w="4283" w:type="dxa"/>
          </w:tcPr>
          <w:p w14:paraId="7D4B0EDA" w14:textId="77777777" w:rsidR="00CD039B" w:rsidRDefault="00CD039B" w:rsidP="003A1778"/>
        </w:tc>
      </w:tr>
    </w:tbl>
    <w:p w14:paraId="312F7261" w14:textId="2D0DCF00" w:rsidR="00465029" w:rsidRDefault="00465029">
      <w:pPr>
        <w:rPr>
          <w:rFonts w:eastAsia="Calibri"/>
        </w:rPr>
      </w:pPr>
    </w:p>
    <w:p w14:paraId="7CF94369" w14:textId="49E0F39A" w:rsidR="00680CB1" w:rsidRPr="00D362A2" w:rsidRDefault="00F86B3A" w:rsidP="00D362A2">
      <w:pPr>
        <w:pStyle w:val="berschrift1"/>
        <w:pBdr>
          <w:bottom w:val="single" w:sz="4" w:space="1" w:color="1F497D" w:themeColor="text2"/>
        </w:pBdr>
        <w:rPr>
          <w:color w:val="1F497D" w:themeColor="text2"/>
          <w:lang w:eastAsia="de-CH"/>
        </w:rPr>
      </w:pPr>
      <w:r>
        <w:rPr>
          <w:color w:val="1F497D" w:themeColor="text2"/>
          <w:lang w:eastAsia="de-CH"/>
        </w:rPr>
        <w:t>6</w:t>
      </w:r>
      <w:r w:rsidR="007A0960" w:rsidRPr="00D362A2">
        <w:rPr>
          <w:color w:val="1F497D" w:themeColor="text2"/>
          <w:lang w:eastAsia="de-CH"/>
        </w:rPr>
        <w:t>.</w:t>
      </w:r>
      <w:r w:rsidR="00680CB1" w:rsidRPr="00D362A2">
        <w:rPr>
          <w:color w:val="1F497D" w:themeColor="text2"/>
          <w:lang w:eastAsia="de-CH"/>
        </w:rPr>
        <w:t xml:space="preserve"> Besonders Gefährdete Personen</w:t>
      </w:r>
    </w:p>
    <w:tbl>
      <w:tblPr>
        <w:tblStyle w:val="EinfacheTabelle1"/>
        <w:tblW w:w="0" w:type="auto"/>
        <w:tblLook w:val="0420" w:firstRow="1" w:lastRow="0" w:firstColumn="0" w:lastColumn="0" w:noHBand="0" w:noVBand="1"/>
      </w:tblPr>
      <w:tblGrid>
        <w:gridCol w:w="495"/>
        <w:gridCol w:w="4283"/>
        <w:gridCol w:w="4283"/>
      </w:tblGrid>
      <w:tr w:rsidR="00D362A2" w14:paraId="3AB84AF4" w14:textId="77777777" w:rsidTr="002B7AF9">
        <w:trPr>
          <w:cnfStyle w:val="100000000000" w:firstRow="1" w:lastRow="0" w:firstColumn="0" w:lastColumn="0" w:oddVBand="0" w:evenVBand="0" w:oddHBand="0" w:evenHBand="0" w:firstRowFirstColumn="0" w:firstRowLastColumn="0" w:lastRowFirstColumn="0" w:lastRowLastColumn="0"/>
          <w:trHeight w:val="454"/>
        </w:trPr>
        <w:tc>
          <w:tcPr>
            <w:tcW w:w="495" w:type="dxa"/>
            <w:shd w:val="clear" w:color="auto" w:fill="1F497D" w:themeFill="text2"/>
            <w:vAlign w:val="center"/>
          </w:tcPr>
          <w:p w14:paraId="72969123" w14:textId="77777777" w:rsidR="00D362A2" w:rsidRDefault="00D362A2" w:rsidP="008F23AE">
            <w:pPr>
              <w:spacing w:after="0"/>
            </w:pPr>
          </w:p>
        </w:tc>
        <w:tc>
          <w:tcPr>
            <w:tcW w:w="4283" w:type="dxa"/>
            <w:shd w:val="clear" w:color="auto" w:fill="1F497D" w:themeFill="text2"/>
          </w:tcPr>
          <w:p w14:paraId="154AD4EB" w14:textId="77777777" w:rsidR="00D362A2" w:rsidRDefault="00D362A2" w:rsidP="008F23AE">
            <w:pPr>
              <w:spacing w:after="0"/>
            </w:pPr>
            <w:r>
              <w:t>Vorgaben</w:t>
            </w:r>
          </w:p>
        </w:tc>
        <w:tc>
          <w:tcPr>
            <w:tcW w:w="4283" w:type="dxa"/>
            <w:shd w:val="clear" w:color="auto" w:fill="1F497D" w:themeFill="text2"/>
          </w:tcPr>
          <w:p w14:paraId="72D6EFBE" w14:textId="77777777" w:rsidR="00D362A2" w:rsidRDefault="00D362A2" w:rsidP="008F23AE">
            <w:pPr>
              <w:spacing w:after="0"/>
            </w:pPr>
            <w:r>
              <w:t>Umsetzungsstandard</w:t>
            </w:r>
          </w:p>
        </w:tc>
      </w:tr>
      <w:tr w:rsidR="00D362A2" w14:paraId="61A0332E" w14:textId="77777777" w:rsidTr="00AC64F1">
        <w:trPr>
          <w:cnfStyle w:val="000000100000" w:firstRow="0" w:lastRow="0" w:firstColumn="0" w:lastColumn="0" w:oddVBand="0" w:evenVBand="0" w:oddHBand="1" w:evenHBand="0" w:firstRowFirstColumn="0" w:firstRowLastColumn="0" w:lastRowFirstColumn="0" w:lastRowLastColumn="0"/>
        </w:trPr>
        <w:tc>
          <w:tcPr>
            <w:tcW w:w="495" w:type="dxa"/>
          </w:tcPr>
          <w:p w14:paraId="4B204117" w14:textId="6C46B217" w:rsidR="00D362A2" w:rsidRDefault="00F86B3A" w:rsidP="008F23AE">
            <w:r>
              <w:t>6</w:t>
            </w:r>
            <w:r w:rsidR="00D362A2">
              <w:t>.1</w:t>
            </w:r>
          </w:p>
        </w:tc>
        <w:tc>
          <w:tcPr>
            <w:tcW w:w="4283" w:type="dxa"/>
          </w:tcPr>
          <w:p w14:paraId="2F6DF004" w14:textId="7B363874" w:rsidR="00D362A2" w:rsidRDefault="00E850D6" w:rsidP="003F6EBD">
            <w:r>
              <w:t>Besonders</w:t>
            </w:r>
            <w:r w:rsidR="00717CE4">
              <w:t xml:space="preserve"> gefährdete </w:t>
            </w:r>
            <w:r w:rsidR="003F6EBD">
              <w:t xml:space="preserve">Mitarbeitende </w:t>
            </w:r>
            <w:r w:rsidR="00717CE4">
              <w:t>schützen</w:t>
            </w:r>
          </w:p>
        </w:tc>
        <w:tc>
          <w:tcPr>
            <w:tcW w:w="4283" w:type="dxa"/>
          </w:tcPr>
          <w:p w14:paraId="279D8912" w14:textId="10B9D3CD" w:rsidR="00D362A2" w:rsidRPr="00F30F16" w:rsidRDefault="00F30F16" w:rsidP="00880C09">
            <w:pPr>
              <w:rPr>
                <w:rFonts w:cs="Arial"/>
                <w:szCs w:val="20"/>
              </w:rPr>
            </w:pPr>
            <w:r w:rsidRPr="00F30F16">
              <w:rPr>
                <w:rFonts w:cs="Arial"/>
                <w:szCs w:val="20"/>
              </w:rPr>
              <w:t>Besonders gefährdete Personen</w:t>
            </w:r>
            <w:r w:rsidR="00880C09">
              <w:rPr>
                <w:rFonts w:cs="Arial"/>
                <w:szCs w:val="20"/>
              </w:rPr>
              <w:t xml:space="preserve"> </w:t>
            </w:r>
            <w:r w:rsidR="004F3207" w:rsidRPr="004F3207">
              <w:rPr>
                <w:rFonts w:cs="Arial"/>
                <w:szCs w:val="20"/>
                <w:shd w:val="clear" w:color="auto" w:fill="FFFF99"/>
              </w:rPr>
              <w:t>sollten im</w:t>
            </w:r>
            <w:r w:rsidR="007918A4" w:rsidRPr="00D75481">
              <w:rPr>
                <w:rFonts w:cs="Arial"/>
                <w:szCs w:val="20"/>
              </w:rPr>
              <w:t xml:space="preserve"> Homeoffice</w:t>
            </w:r>
            <w:r w:rsidR="004F3207">
              <w:rPr>
                <w:rFonts w:cs="Arial"/>
                <w:szCs w:val="20"/>
              </w:rPr>
              <w:t xml:space="preserve"> </w:t>
            </w:r>
            <w:r w:rsidR="004F3207" w:rsidRPr="004F3207">
              <w:rPr>
                <w:rFonts w:cs="Arial"/>
                <w:szCs w:val="20"/>
                <w:shd w:val="clear" w:color="auto" w:fill="FFFF99"/>
              </w:rPr>
              <w:t>arbeiten</w:t>
            </w:r>
            <w:r w:rsidR="007918A4" w:rsidRPr="00D75481">
              <w:rPr>
                <w:rFonts w:cs="Arial"/>
                <w:szCs w:val="20"/>
              </w:rPr>
              <w:t>; ist dies nicht «mit verhältnismässigem Aufwand möglich»:</w:t>
            </w:r>
            <w:r w:rsidR="00972C42">
              <w:rPr>
                <w:rFonts w:cs="Arial"/>
                <w:szCs w:val="20"/>
              </w:rPr>
              <w:t xml:space="preserve"> </w:t>
            </w:r>
            <w:bookmarkStart w:id="0" w:name="_GoBack"/>
            <w:bookmarkEnd w:id="0"/>
            <w:r w:rsidR="007918A4" w:rsidRPr="00D75481">
              <w:rPr>
                <w:rFonts w:cs="Arial"/>
                <w:szCs w:val="20"/>
              </w:rPr>
              <w:t xml:space="preserve">Anspruch auf vergleichbaren Schutz am Arbeitsplatz. </w:t>
            </w:r>
          </w:p>
        </w:tc>
      </w:tr>
      <w:tr w:rsidR="003F49B0" w14:paraId="65AE3CD0" w14:textId="77777777" w:rsidTr="002B7AF9">
        <w:tc>
          <w:tcPr>
            <w:tcW w:w="495" w:type="dxa"/>
          </w:tcPr>
          <w:p w14:paraId="2BC287F1" w14:textId="5F89BE98" w:rsidR="003F49B0" w:rsidRDefault="00F86B3A" w:rsidP="008F23AE">
            <w:r>
              <w:t>6</w:t>
            </w:r>
            <w:r w:rsidR="006B71E1">
              <w:t>.2</w:t>
            </w:r>
          </w:p>
        </w:tc>
        <w:tc>
          <w:tcPr>
            <w:tcW w:w="4283" w:type="dxa"/>
          </w:tcPr>
          <w:p w14:paraId="60E5EA1D" w14:textId="6554E428" w:rsidR="003F49B0" w:rsidRDefault="006B71E1" w:rsidP="003F6EBD">
            <w:r>
              <w:t xml:space="preserve">Spezielle Räume </w:t>
            </w:r>
            <w:r w:rsidR="003F6EBD">
              <w:t xml:space="preserve">für besonders gefährdete Mitarbeitende </w:t>
            </w:r>
            <w:r>
              <w:t>vorsehen</w:t>
            </w:r>
          </w:p>
        </w:tc>
        <w:tc>
          <w:tcPr>
            <w:tcW w:w="4283" w:type="dxa"/>
          </w:tcPr>
          <w:p w14:paraId="6F5331E6" w14:textId="1E54A4A6" w:rsidR="003F49B0" w:rsidRPr="00F30F16" w:rsidRDefault="006B71E1" w:rsidP="00880C09">
            <w:pPr>
              <w:rPr>
                <w:rFonts w:cs="Arial"/>
                <w:szCs w:val="20"/>
              </w:rPr>
            </w:pPr>
            <w:r>
              <w:rPr>
                <w:rFonts w:cs="Arial"/>
                <w:szCs w:val="20"/>
              </w:rPr>
              <w:t xml:space="preserve">Wenn </w:t>
            </w:r>
            <w:r w:rsidR="00522860" w:rsidRPr="00522860">
              <w:rPr>
                <w:rFonts w:cs="Arial"/>
                <w:szCs w:val="20"/>
              </w:rPr>
              <w:t xml:space="preserve">aus betrieblichen Gründen </w:t>
            </w:r>
            <w:r w:rsidR="00880C09" w:rsidRPr="00AC64F1">
              <w:rPr>
                <w:rFonts w:cs="Arial"/>
                <w:szCs w:val="20"/>
                <w:shd w:val="clear" w:color="auto" w:fill="FFFFFF" w:themeFill="background1"/>
              </w:rPr>
              <w:t>umsetzbar</w:t>
            </w:r>
            <w:r w:rsidRPr="00AC64F1">
              <w:rPr>
                <w:rFonts w:cs="Arial"/>
                <w:szCs w:val="20"/>
                <w:shd w:val="clear" w:color="auto" w:fill="FFFFFF" w:themeFill="background1"/>
              </w:rPr>
              <w:t>.</w:t>
            </w:r>
            <w:r w:rsidR="00880C09">
              <w:rPr>
                <w:rFonts w:cs="Arial"/>
                <w:szCs w:val="20"/>
              </w:rPr>
              <w:t xml:space="preserve"> </w:t>
            </w:r>
          </w:p>
        </w:tc>
      </w:tr>
      <w:tr w:rsidR="006B71E1" w14:paraId="291A7CCB" w14:textId="77777777" w:rsidTr="002B7AF9">
        <w:trPr>
          <w:cnfStyle w:val="000000100000" w:firstRow="0" w:lastRow="0" w:firstColumn="0" w:lastColumn="0" w:oddVBand="0" w:evenVBand="0" w:oddHBand="1" w:evenHBand="0" w:firstRowFirstColumn="0" w:firstRowLastColumn="0" w:lastRowFirstColumn="0" w:lastRowLastColumn="0"/>
        </w:trPr>
        <w:tc>
          <w:tcPr>
            <w:tcW w:w="495" w:type="dxa"/>
          </w:tcPr>
          <w:p w14:paraId="4AF4ABC9" w14:textId="77777777" w:rsidR="006B71E1" w:rsidRDefault="006B71E1" w:rsidP="008F23AE"/>
        </w:tc>
        <w:tc>
          <w:tcPr>
            <w:tcW w:w="4283" w:type="dxa"/>
          </w:tcPr>
          <w:p w14:paraId="276F0CC5" w14:textId="77777777" w:rsidR="006B71E1" w:rsidRDefault="006B71E1" w:rsidP="008F23AE"/>
        </w:tc>
        <w:tc>
          <w:tcPr>
            <w:tcW w:w="4283" w:type="dxa"/>
          </w:tcPr>
          <w:p w14:paraId="6A49B7BB" w14:textId="4BCCB0A4" w:rsidR="006B71E1" w:rsidRPr="00F30F16" w:rsidRDefault="00932C89" w:rsidP="00C520AE">
            <w:pPr>
              <w:rPr>
                <w:rFonts w:cs="Arial"/>
                <w:szCs w:val="20"/>
              </w:rPr>
            </w:pPr>
            <w:r>
              <w:t xml:space="preserve">Soweit möglich </w:t>
            </w:r>
            <w:r w:rsidRPr="00313F8C">
              <w:t>Aufgaben mit geringem Infektionsrisiko zuweisen</w:t>
            </w:r>
            <w:r w:rsidR="00880C09">
              <w:t xml:space="preserve"> </w:t>
            </w:r>
            <w:r w:rsidR="00880C09" w:rsidRPr="007918A4">
              <w:rPr>
                <w:rFonts w:cs="Arial"/>
                <w:szCs w:val="20"/>
              </w:rPr>
              <w:t>oder andere Schutz</w:t>
            </w:r>
            <w:r w:rsidR="004F3207">
              <w:rPr>
                <w:rFonts w:cs="Arial"/>
                <w:szCs w:val="20"/>
              </w:rPr>
              <w:t>-</w:t>
            </w:r>
            <w:r w:rsidR="004F3207">
              <w:rPr>
                <w:rFonts w:cs="Arial"/>
                <w:szCs w:val="20"/>
              </w:rPr>
              <w:br/>
            </w:r>
            <w:r w:rsidR="00880C09" w:rsidRPr="007918A4">
              <w:rPr>
                <w:rFonts w:cs="Arial"/>
                <w:szCs w:val="20"/>
              </w:rPr>
              <w:t>massnahmen umsetzen.</w:t>
            </w:r>
          </w:p>
        </w:tc>
      </w:tr>
      <w:tr w:rsidR="00AF7E11" w14:paraId="02EC2A60" w14:textId="77777777" w:rsidTr="002B7AF9">
        <w:tc>
          <w:tcPr>
            <w:tcW w:w="495" w:type="dxa"/>
          </w:tcPr>
          <w:p w14:paraId="6AED372F" w14:textId="3A9A165C" w:rsidR="00AF7E11" w:rsidRDefault="00F86B3A" w:rsidP="008F23AE">
            <w:r>
              <w:t>6</w:t>
            </w:r>
            <w:r w:rsidR="003F6EBD">
              <w:t>.3</w:t>
            </w:r>
          </w:p>
        </w:tc>
        <w:tc>
          <w:tcPr>
            <w:tcW w:w="4283" w:type="dxa"/>
          </w:tcPr>
          <w:p w14:paraId="296AE8FB" w14:textId="3651B4EA" w:rsidR="00AF7E11" w:rsidRDefault="003F6EBD" w:rsidP="008F23AE">
            <w:r>
              <w:t>Physische Direktkontakte vermeiden</w:t>
            </w:r>
          </w:p>
        </w:tc>
        <w:tc>
          <w:tcPr>
            <w:tcW w:w="4283" w:type="dxa"/>
          </w:tcPr>
          <w:p w14:paraId="0578B609" w14:textId="3723A57B" w:rsidR="00AF7E11" w:rsidRDefault="00880C09" w:rsidP="00880C09">
            <w:r w:rsidRPr="00AC64F1">
              <w:rPr>
                <w:rFonts w:cs="Arial"/>
                <w:szCs w:val="20"/>
                <w:shd w:val="clear" w:color="auto" w:fill="FFFFFF" w:themeFill="background1"/>
              </w:rPr>
              <w:t>B</w:t>
            </w:r>
            <w:r w:rsidR="003F6EBD">
              <w:t>eson</w:t>
            </w:r>
            <w:r>
              <w:t>ders gefährdeten Besucher/innen</w:t>
            </w:r>
            <w:r w:rsidRPr="00AC64F1">
              <w:rPr>
                <w:rFonts w:cs="Arial"/>
                <w:szCs w:val="20"/>
                <w:shd w:val="clear" w:color="auto" w:fill="FFFFFF" w:themeFill="background1"/>
              </w:rPr>
              <w:t xml:space="preserve">: </w:t>
            </w:r>
            <w:r w:rsidR="003F6EBD" w:rsidRPr="00AC64F1">
              <w:rPr>
                <w:rFonts w:cs="Arial"/>
                <w:szCs w:val="20"/>
                <w:shd w:val="clear" w:color="auto" w:fill="FFFFFF" w:themeFill="background1"/>
              </w:rPr>
              <w:t>K</w:t>
            </w:r>
            <w:r w:rsidR="003F6EBD">
              <w:t xml:space="preserve">ontakt </w:t>
            </w:r>
            <w:r w:rsidR="00545171" w:rsidRPr="00EE653E">
              <w:t>und/oder Beratung</w:t>
            </w:r>
            <w:r w:rsidR="00545171" w:rsidRPr="00463981">
              <w:t xml:space="preserve"> </w:t>
            </w:r>
            <w:r w:rsidR="003F6EBD" w:rsidRPr="00463981">
              <w:t>per Video- oder Telefonkonferenz aufrechterhalten</w:t>
            </w:r>
            <w:r w:rsidRPr="00463981">
              <w:rPr>
                <w:rFonts w:cs="Arial"/>
                <w:szCs w:val="20"/>
                <w:shd w:val="clear" w:color="auto" w:fill="FFFFFF" w:themeFill="background1"/>
              </w:rPr>
              <w:t>, sofern angebracht</w:t>
            </w:r>
            <w:r w:rsidR="00545171" w:rsidRPr="00463981">
              <w:rPr>
                <w:rFonts w:cs="Arial"/>
                <w:szCs w:val="20"/>
                <w:shd w:val="clear" w:color="auto" w:fill="FFFFFF" w:themeFill="background1"/>
              </w:rPr>
              <w:t xml:space="preserve"> </w:t>
            </w:r>
            <w:r w:rsidR="00545171" w:rsidRPr="00EE653E">
              <w:rPr>
                <w:rFonts w:cs="Arial"/>
                <w:szCs w:val="20"/>
              </w:rPr>
              <w:t>und gewünscht</w:t>
            </w:r>
            <w:r w:rsidR="003F6EBD" w:rsidRPr="00463981">
              <w:rPr>
                <w:rFonts w:cs="Arial"/>
                <w:szCs w:val="20"/>
                <w:shd w:val="clear" w:color="auto" w:fill="FFFFFF" w:themeFill="background1"/>
              </w:rPr>
              <w:t>.</w:t>
            </w:r>
          </w:p>
        </w:tc>
      </w:tr>
      <w:tr w:rsidR="003F6EBD" w14:paraId="16CADC55" w14:textId="77777777" w:rsidTr="002B7AF9">
        <w:trPr>
          <w:cnfStyle w:val="000000100000" w:firstRow="0" w:lastRow="0" w:firstColumn="0" w:lastColumn="0" w:oddVBand="0" w:evenVBand="0" w:oddHBand="1" w:evenHBand="0" w:firstRowFirstColumn="0" w:firstRowLastColumn="0" w:lastRowFirstColumn="0" w:lastRowLastColumn="0"/>
        </w:trPr>
        <w:tc>
          <w:tcPr>
            <w:tcW w:w="495" w:type="dxa"/>
          </w:tcPr>
          <w:p w14:paraId="572BB1EA" w14:textId="77777777" w:rsidR="003F6EBD" w:rsidRDefault="003F6EBD" w:rsidP="008F23AE"/>
        </w:tc>
        <w:tc>
          <w:tcPr>
            <w:tcW w:w="4283" w:type="dxa"/>
          </w:tcPr>
          <w:p w14:paraId="42555286" w14:textId="77777777" w:rsidR="003F6EBD" w:rsidRDefault="003F6EBD" w:rsidP="008F23AE"/>
        </w:tc>
        <w:tc>
          <w:tcPr>
            <w:tcW w:w="4283" w:type="dxa"/>
          </w:tcPr>
          <w:p w14:paraId="5E4BA376" w14:textId="50CE224D" w:rsidR="003F6EBD" w:rsidRDefault="003F6EBD" w:rsidP="00CD039B"/>
        </w:tc>
      </w:tr>
    </w:tbl>
    <w:p w14:paraId="568F51D3" w14:textId="7BE84EA7" w:rsidR="00680CB1" w:rsidRPr="00D362A2" w:rsidRDefault="00F86B3A" w:rsidP="00D72C43">
      <w:pPr>
        <w:pStyle w:val="berschrift1"/>
        <w:pBdr>
          <w:bottom w:val="single" w:sz="4" w:space="1" w:color="1F497D" w:themeColor="text2"/>
        </w:pBdr>
        <w:rPr>
          <w:color w:val="1F497D" w:themeColor="text2"/>
        </w:rPr>
      </w:pPr>
      <w:r>
        <w:rPr>
          <w:color w:val="1F497D" w:themeColor="text2"/>
        </w:rPr>
        <w:t>7</w:t>
      </w:r>
      <w:r w:rsidR="007A0960" w:rsidRPr="00D362A2">
        <w:rPr>
          <w:color w:val="1F497D" w:themeColor="text2"/>
        </w:rPr>
        <w:t>.</w:t>
      </w:r>
      <w:r w:rsidR="00680CB1" w:rsidRPr="00D362A2">
        <w:rPr>
          <w:color w:val="1F497D" w:themeColor="text2"/>
        </w:rPr>
        <w:t xml:space="preserve"> COVID-19</w:t>
      </w:r>
      <w:r w:rsidR="0029214D">
        <w:rPr>
          <w:color w:val="1F497D" w:themeColor="text2"/>
        </w:rPr>
        <w:t xml:space="preserve"> - </w:t>
      </w:r>
      <w:r w:rsidR="0029214D">
        <w:rPr>
          <w:bCs w:val="0"/>
          <w:caps w:val="0"/>
          <w:color w:val="1F497D" w:themeColor="text2"/>
        </w:rPr>
        <w:t>Erkrankte</w:t>
      </w:r>
      <w:r w:rsidR="00680CB1" w:rsidRPr="00D362A2">
        <w:rPr>
          <w:color w:val="1F497D" w:themeColor="text2"/>
        </w:rPr>
        <w:t xml:space="preserve"> </w:t>
      </w:r>
    </w:p>
    <w:tbl>
      <w:tblPr>
        <w:tblStyle w:val="EinfacheTabelle1"/>
        <w:tblW w:w="0" w:type="auto"/>
        <w:tblLook w:val="0420" w:firstRow="1" w:lastRow="0" w:firstColumn="0" w:lastColumn="0" w:noHBand="0" w:noVBand="1"/>
      </w:tblPr>
      <w:tblGrid>
        <w:gridCol w:w="495"/>
        <w:gridCol w:w="4283"/>
        <w:gridCol w:w="4283"/>
      </w:tblGrid>
      <w:tr w:rsidR="00D362A2" w14:paraId="6EFA8E31" w14:textId="77777777" w:rsidTr="002B7AF9">
        <w:trPr>
          <w:cnfStyle w:val="100000000000" w:firstRow="1" w:lastRow="0" w:firstColumn="0" w:lastColumn="0" w:oddVBand="0" w:evenVBand="0" w:oddHBand="0" w:evenHBand="0" w:firstRowFirstColumn="0" w:firstRowLastColumn="0" w:lastRowFirstColumn="0" w:lastRowLastColumn="0"/>
          <w:trHeight w:val="454"/>
        </w:trPr>
        <w:tc>
          <w:tcPr>
            <w:tcW w:w="495" w:type="dxa"/>
            <w:shd w:val="clear" w:color="auto" w:fill="1F497D" w:themeFill="text2"/>
            <w:vAlign w:val="center"/>
          </w:tcPr>
          <w:p w14:paraId="0DFF418E" w14:textId="77777777" w:rsidR="00D362A2" w:rsidRDefault="00D362A2" w:rsidP="008F23AE">
            <w:pPr>
              <w:spacing w:after="0"/>
            </w:pPr>
          </w:p>
        </w:tc>
        <w:tc>
          <w:tcPr>
            <w:tcW w:w="4283" w:type="dxa"/>
            <w:shd w:val="clear" w:color="auto" w:fill="1F497D" w:themeFill="text2"/>
          </w:tcPr>
          <w:p w14:paraId="1482A541" w14:textId="77777777" w:rsidR="00D362A2" w:rsidRDefault="00D362A2" w:rsidP="008F23AE">
            <w:pPr>
              <w:spacing w:after="0"/>
            </w:pPr>
            <w:r>
              <w:t>Vorgaben</w:t>
            </w:r>
          </w:p>
        </w:tc>
        <w:tc>
          <w:tcPr>
            <w:tcW w:w="4283" w:type="dxa"/>
            <w:shd w:val="clear" w:color="auto" w:fill="1F497D" w:themeFill="text2"/>
          </w:tcPr>
          <w:p w14:paraId="730A58B8" w14:textId="77777777" w:rsidR="00D362A2" w:rsidRDefault="00D362A2" w:rsidP="008F23AE">
            <w:pPr>
              <w:spacing w:after="0"/>
            </w:pPr>
            <w:r>
              <w:t>Umsetzungsstandard</w:t>
            </w:r>
          </w:p>
        </w:tc>
      </w:tr>
      <w:tr w:rsidR="00D362A2" w14:paraId="1847B717" w14:textId="77777777" w:rsidTr="002B7AF9">
        <w:trPr>
          <w:cnfStyle w:val="000000100000" w:firstRow="0" w:lastRow="0" w:firstColumn="0" w:lastColumn="0" w:oddVBand="0" w:evenVBand="0" w:oddHBand="1" w:evenHBand="0" w:firstRowFirstColumn="0" w:firstRowLastColumn="0" w:lastRowFirstColumn="0" w:lastRowLastColumn="0"/>
        </w:trPr>
        <w:tc>
          <w:tcPr>
            <w:tcW w:w="495" w:type="dxa"/>
          </w:tcPr>
          <w:p w14:paraId="1D2DD7AD" w14:textId="7848F292" w:rsidR="00D362A2" w:rsidRDefault="00F86B3A" w:rsidP="008F23AE">
            <w:r>
              <w:t>7</w:t>
            </w:r>
            <w:r w:rsidR="00D362A2">
              <w:t>.1</w:t>
            </w:r>
          </w:p>
        </w:tc>
        <w:tc>
          <w:tcPr>
            <w:tcW w:w="4283" w:type="dxa"/>
          </w:tcPr>
          <w:p w14:paraId="02B7D4A7" w14:textId="670DCB35" w:rsidR="00D362A2" w:rsidRDefault="00742F39" w:rsidP="008F23AE">
            <w:r>
              <w:t>Vor</w:t>
            </w:r>
            <w:r w:rsidR="00717CE4">
              <w:t xml:space="preserve"> Infektion</w:t>
            </w:r>
            <w:r>
              <w:t xml:space="preserve"> schützen</w:t>
            </w:r>
          </w:p>
        </w:tc>
        <w:tc>
          <w:tcPr>
            <w:tcW w:w="4283" w:type="dxa"/>
          </w:tcPr>
          <w:p w14:paraId="6165C51C" w14:textId="618D2046" w:rsidR="00D362A2" w:rsidRDefault="00527E0B" w:rsidP="00D72C43">
            <w:r>
              <w:t xml:space="preserve">Keine kranke Mitarbeitende </w:t>
            </w:r>
            <w:r w:rsidRPr="00294364">
              <w:t>arbeiten</w:t>
            </w:r>
            <w:r>
              <w:t xml:space="preserve"> lassen</w:t>
            </w:r>
            <w:r w:rsidR="00D72C43">
              <w:t>; keine erkrankte Besucher/innen empfangen.</w:t>
            </w:r>
            <w:r>
              <w:t xml:space="preserve"> </w:t>
            </w:r>
            <w:r w:rsidR="00D72C43">
              <w:t xml:space="preserve">Sofort nach Haus schicken </w:t>
            </w:r>
            <w:r w:rsidR="002A6C86">
              <w:t xml:space="preserve">(mit </w:t>
            </w:r>
            <w:r w:rsidR="000D14CB">
              <w:t>Gesichtsmaske</w:t>
            </w:r>
            <w:r w:rsidR="002A6C86">
              <w:t xml:space="preserve"> ausgerüstet).</w:t>
            </w:r>
          </w:p>
        </w:tc>
      </w:tr>
      <w:tr w:rsidR="003F49B0" w14:paraId="520AD5A0" w14:textId="77777777" w:rsidTr="002B7AF9">
        <w:tc>
          <w:tcPr>
            <w:tcW w:w="495" w:type="dxa"/>
          </w:tcPr>
          <w:p w14:paraId="2F37A22C" w14:textId="77777777" w:rsidR="003F49B0" w:rsidRDefault="003F49B0" w:rsidP="008F23AE"/>
        </w:tc>
        <w:tc>
          <w:tcPr>
            <w:tcW w:w="4283" w:type="dxa"/>
          </w:tcPr>
          <w:p w14:paraId="045537E5" w14:textId="77777777" w:rsidR="003F49B0" w:rsidRDefault="003F49B0" w:rsidP="008F23AE"/>
        </w:tc>
        <w:tc>
          <w:tcPr>
            <w:tcW w:w="4283" w:type="dxa"/>
          </w:tcPr>
          <w:p w14:paraId="544E11B9" w14:textId="77777777" w:rsidR="003F49B0" w:rsidRDefault="003F49B0" w:rsidP="002A6C86"/>
        </w:tc>
      </w:tr>
    </w:tbl>
    <w:p w14:paraId="733B23FC" w14:textId="7AE77FFF" w:rsidR="00680CB1" w:rsidRPr="00966EB4" w:rsidRDefault="00F86B3A" w:rsidP="00966EB4">
      <w:pPr>
        <w:pStyle w:val="berschrift1"/>
        <w:pBdr>
          <w:bottom w:val="single" w:sz="4" w:space="1" w:color="1F497D" w:themeColor="text2"/>
        </w:pBdr>
        <w:rPr>
          <w:rFonts w:eastAsia="Calibri"/>
          <w:color w:val="1F497D" w:themeColor="text2"/>
        </w:rPr>
      </w:pPr>
      <w:r>
        <w:rPr>
          <w:color w:val="1F497D" w:themeColor="text2"/>
        </w:rPr>
        <w:t>8</w:t>
      </w:r>
      <w:r w:rsidR="007A0960" w:rsidRPr="00966EB4">
        <w:rPr>
          <w:color w:val="1F497D" w:themeColor="text2"/>
        </w:rPr>
        <w:t>.</w:t>
      </w:r>
      <w:r w:rsidR="00680CB1" w:rsidRPr="00966EB4">
        <w:rPr>
          <w:color w:val="1F497D" w:themeColor="text2"/>
        </w:rPr>
        <w:t xml:space="preserve"> Besondere Arbeitssituationen</w:t>
      </w:r>
    </w:p>
    <w:p w14:paraId="3EE07894" w14:textId="77777777" w:rsidR="00680CB1" w:rsidRDefault="00680CB1" w:rsidP="00680CB1">
      <w:pPr>
        <w:rPr>
          <w:rFonts w:eastAsia="Calibri"/>
        </w:rPr>
      </w:pPr>
      <w:r>
        <w:rPr>
          <w:rFonts w:eastAsia="Calibri"/>
        </w:rPr>
        <w:t>Berücksichtigung spezifische</w:t>
      </w:r>
      <w:r w:rsidR="000D57D6">
        <w:rPr>
          <w:rFonts w:eastAsia="Calibri"/>
        </w:rPr>
        <w:t>r</w:t>
      </w:r>
      <w:r>
        <w:rPr>
          <w:rFonts w:eastAsia="Calibri"/>
        </w:rPr>
        <w:t xml:space="preserve"> Aspekte der Arbeit und Arbeitssituationen</w:t>
      </w:r>
      <w:r w:rsidR="000D57D6">
        <w:rPr>
          <w:rFonts w:eastAsia="Calibri"/>
        </w:rPr>
        <w:t>,</w:t>
      </w:r>
      <w:r>
        <w:rPr>
          <w:rFonts w:eastAsia="Calibri"/>
        </w:rPr>
        <w:t xml:space="preserve"> um den Schutz zu gewährleisten</w:t>
      </w:r>
    </w:p>
    <w:tbl>
      <w:tblPr>
        <w:tblStyle w:val="EinfacheTabelle1"/>
        <w:tblW w:w="0" w:type="auto"/>
        <w:tblLook w:val="0420" w:firstRow="1" w:lastRow="0" w:firstColumn="0" w:lastColumn="0" w:noHBand="0" w:noVBand="1"/>
      </w:tblPr>
      <w:tblGrid>
        <w:gridCol w:w="495"/>
        <w:gridCol w:w="4283"/>
        <w:gridCol w:w="4283"/>
      </w:tblGrid>
      <w:tr w:rsidR="00D362A2" w14:paraId="51ADDDF7" w14:textId="77777777" w:rsidTr="002B7AF9">
        <w:trPr>
          <w:cnfStyle w:val="100000000000" w:firstRow="1" w:lastRow="0" w:firstColumn="0" w:lastColumn="0" w:oddVBand="0" w:evenVBand="0" w:oddHBand="0" w:evenHBand="0" w:firstRowFirstColumn="0" w:firstRowLastColumn="0" w:lastRowFirstColumn="0" w:lastRowLastColumn="0"/>
          <w:trHeight w:val="454"/>
        </w:trPr>
        <w:tc>
          <w:tcPr>
            <w:tcW w:w="495" w:type="dxa"/>
            <w:shd w:val="clear" w:color="auto" w:fill="1F497D" w:themeFill="text2"/>
            <w:vAlign w:val="center"/>
          </w:tcPr>
          <w:p w14:paraId="7537BE27" w14:textId="77777777" w:rsidR="00D362A2" w:rsidRDefault="00D362A2" w:rsidP="008F23AE">
            <w:pPr>
              <w:spacing w:after="0"/>
            </w:pPr>
          </w:p>
        </w:tc>
        <w:tc>
          <w:tcPr>
            <w:tcW w:w="4283" w:type="dxa"/>
            <w:shd w:val="clear" w:color="auto" w:fill="1F497D" w:themeFill="text2"/>
          </w:tcPr>
          <w:p w14:paraId="7686D513" w14:textId="77777777" w:rsidR="00D362A2" w:rsidRDefault="00D362A2" w:rsidP="008F23AE">
            <w:pPr>
              <w:spacing w:after="0"/>
            </w:pPr>
            <w:r>
              <w:t>Vorgaben</w:t>
            </w:r>
          </w:p>
        </w:tc>
        <w:tc>
          <w:tcPr>
            <w:tcW w:w="4283" w:type="dxa"/>
            <w:shd w:val="clear" w:color="auto" w:fill="1F497D" w:themeFill="text2"/>
          </w:tcPr>
          <w:p w14:paraId="2DA9444C" w14:textId="77777777" w:rsidR="00D362A2" w:rsidRDefault="00D362A2" w:rsidP="008F23AE">
            <w:pPr>
              <w:spacing w:after="0"/>
            </w:pPr>
            <w:r>
              <w:t>Umsetzungsstandard</w:t>
            </w:r>
          </w:p>
        </w:tc>
      </w:tr>
      <w:tr w:rsidR="00D362A2" w14:paraId="4000F6A5" w14:textId="77777777" w:rsidTr="002B7AF9">
        <w:trPr>
          <w:cnfStyle w:val="000000100000" w:firstRow="0" w:lastRow="0" w:firstColumn="0" w:lastColumn="0" w:oddVBand="0" w:evenVBand="0" w:oddHBand="1" w:evenHBand="0" w:firstRowFirstColumn="0" w:firstRowLastColumn="0" w:lastRowFirstColumn="0" w:lastRowLastColumn="0"/>
        </w:trPr>
        <w:tc>
          <w:tcPr>
            <w:tcW w:w="495" w:type="dxa"/>
          </w:tcPr>
          <w:p w14:paraId="16293C14" w14:textId="3E771444" w:rsidR="00D362A2" w:rsidRDefault="00F86B3A" w:rsidP="008F23AE">
            <w:r>
              <w:t>8</w:t>
            </w:r>
            <w:r w:rsidR="00D362A2">
              <w:t>.1</w:t>
            </w:r>
          </w:p>
        </w:tc>
        <w:tc>
          <w:tcPr>
            <w:tcW w:w="4283" w:type="dxa"/>
          </w:tcPr>
          <w:p w14:paraId="46F27B98" w14:textId="27140AAE" w:rsidR="00D362A2" w:rsidRDefault="00C55C82" w:rsidP="00774415">
            <w:r>
              <w:t>Ausreichender Schutz der Mitarbei</w:t>
            </w:r>
            <w:r w:rsidR="00774415">
              <w:t>tenden beim Empfang gewährleisten</w:t>
            </w:r>
          </w:p>
        </w:tc>
        <w:tc>
          <w:tcPr>
            <w:tcW w:w="4283" w:type="dxa"/>
          </w:tcPr>
          <w:p w14:paraId="5F7C5620" w14:textId="559448A3" w:rsidR="00D362A2" w:rsidRDefault="00774415" w:rsidP="008F23AE">
            <w:r>
              <w:t>Es ist eine Abtrennvorrichtung zu verwenden sowie ein Warteraum zu definieren.</w:t>
            </w:r>
          </w:p>
        </w:tc>
      </w:tr>
      <w:tr w:rsidR="007918A4" w14:paraId="1201085F" w14:textId="77777777" w:rsidTr="002B7AF9">
        <w:tc>
          <w:tcPr>
            <w:tcW w:w="495" w:type="dxa"/>
          </w:tcPr>
          <w:p w14:paraId="2B0A07A8" w14:textId="77777777" w:rsidR="007918A4" w:rsidRDefault="007918A4" w:rsidP="008F23AE"/>
        </w:tc>
        <w:tc>
          <w:tcPr>
            <w:tcW w:w="4283" w:type="dxa"/>
          </w:tcPr>
          <w:p w14:paraId="3AD46F54" w14:textId="77777777" w:rsidR="007918A4" w:rsidRDefault="007918A4" w:rsidP="00774415"/>
        </w:tc>
        <w:tc>
          <w:tcPr>
            <w:tcW w:w="4283" w:type="dxa"/>
          </w:tcPr>
          <w:p w14:paraId="02BFC54F" w14:textId="77777777" w:rsidR="007918A4" w:rsidRDefault="007918A4" w:rsidP="008F23AE"/>
        </w:tc>
      </w:tr>
    </w:tbl>
    <w:p w14:paraId="3E3CBA04" w14:textId="7E1736A9" w:rsidR="00D13B1F" w:rsidRPr="00F036FB" w:rsidRDefault="00F86B3A" w:rsidP="00F036FB">
      <w:pPr>
        <w:pStyle w:val="berschrift1"/>
        <w:pBdr>
          <w:bottom w:val="single" w:sz="4" w:space="1" w:color="1F497D" w:themeColor="text2"/>
        </w:pBdr>
        <w:rPr>
          <w:rFonts w:eastAsia="Calibri"/>
          <w:color w:val="1F497D" w:themeColor="text2"/>
        </w:rPr>
      </w:pPr>
      <w:r>
        <w:rPr>
          <w:color w:val="1F497D" w:themeColor="text2"/>
          <w:lang w:eastAsia="de-CH"/>
        </w:rPr>
        <w:t>9</w:t>
      </w:r>
      <w:r w:rsidR="007A0960" w:rsidRPr="00F036FB">
        <w:rPr>
          <w:color w:val="1F497D" w:themeColor="text2"/>
          <w:lang w:eastAsia="de-CH"/>
        </w:rPr>
        <w:t>.</w:t>
      </w:r>
      <w:r w:rsidR="00680CB1" w:rsidRPr="00F036FB">
        <w:rPr>
          <w:color w:val="1F497D" w:themeColor="text2"/>
          <w:lang w:eastAsia="de-CH"/>
        </w:rPr>
        <w:t xml:space="preserve"> </w:t>
      </w:r>
      <w:r w:rsidR="003A5B78" w:rsidRPr="00F036FB">
        <w:rPr>
          <w:color w:val="1F497D" w:themeColor="text2"/>
          <w:lang w:eastAsia="de-CH"/>
        </w:rPr>
        <w:t>Information</w:t>
      </w:r>
    </w:p>
    <w:p w14:paraId="3AB907C4" w14:textId="0CDD95DC" w:rsidR="00D13B1F" w:rsidRDefault="003A5B78" w:rsidP="006F642E">
      <w:pPr>
        <w:rPr>
          <w:rFonts w:eastAsia="Calibri"/>
        </w:rPr>
      </w:pPr>
      <w:r>
        <w:rPr>
          <w:rFonts w:eastAsia="Calibri"/>
        </w:rPr>
        <w:t xml:space="preserve">Information der Mitarbeitenden und anderen betroffenen Personen über die </w:t>
      </w:r>
      <w:r w:rsidR="008A379E">
        <w:rPr>
          <w:rFonts w:eastAsia="Calibri"/>
        </w:rPr>
        <w:t>Vorgaben und Massnahmen. Kranke</w:t>
      </w:r>
      <w:r>
        <w:rPr>
          <w:rFonts w:eastAsia="Calibri"/>
        </w:rPr>
        <w:t xml:space="preserve"> nach Hause schicken und instruieren, die </w:t>
      </w:r>
      <w:r w:rsidR="0020515E">
        <w:rPr>
          <w:rFonts w:eastAsia="Calibri"/>
        </w:rPr>
        <w:t>(Selbst-)Isolation gemäss BAG</w:t>
      </w:r>
      <w:r>
        <w:rPr>
          <w:rFonts w:eastAsia="Calibri"/>
        </w:rPr>
        <w:t xml:space="preserve"> zu befolgen</w:t>
      </w:r>
      <w:r w:rsidR="0020515E">
        <w:rPr>
          <w:rFonts w:eastAsia="Calibri"/>
        </w:rPr>
        <w:t>.</w:t>
      </w:r>
    </w:p>
    <w:tbl>
      <w:tblPr>
        <w:tblStyle w:val="EinfacheTabelle1"/>
        <w:tblW w:w="0" w:type="auto"/>
        <w:tblLook w:val="0420" w:firstRow="1" w:lastRow="0" w:firstColumn="0" w:lastColumn="0" w:noHBand="0" w:noVBand="1"/>
      </w:tblPr>
      <w:tblGrid>
        <w:gridCol w:w="495"/>
        <w:gridCol w:w="4283"/>
        <w:gridCol w:w="4283"/>
      </w:tblGrid>
      <w:tr w:rsidR="00D362A2" w14:paraId="77750723" w14:textId="77777777" w:rsidTr="002B7AF9">
        <w:trPr>
          <w:cnfStyle w:val="100000000000" w:firstRow="1" w:lastRow="0" w:firstColumn="0" w:lastColumn="0" w:oddVBand="0" w:evenVBand="0" w:oddHBand="0" w:evenHBand="0" w:firstRowFirstColumn="0" w:firstRowLastColumn="0" w:lastRowFirstColumn="0" w:lastRowLastColumn="0"/>
          <w:trHeight w:val="454"/>
        </w:trPr>
        <w:tc>
          <w:tcPr>
            <w:tcW w:w="495" w:type="dxa"/>
            <w:shd w:val="clear" w:color="auto" w:fill="1F497D" w:themeFill="text2"/>
            <w:vAlign w:val="center"/>
          </w:tcPr>
          <w:p w14:paraId="3E0631D1" w14:textId="77777777" w:rsidR="00D362A2" w:rsidRDefault="00D362A2" w:rsidP="008F23AE">
            <w:pPr>
              <w:spacing w:after="0"/>
            </w:pPr>
          </w:p>
        </w:tc>
        <w:tc>
          <w:tcPr>
            <w:tcW w:w="4283" w:type="dxa"/>
            <w:shd w:val="clear" w:color="auto" w:fill="1F497D" w:themeFill="text2"/>
          </w:tcPr>
          <w:p w14:paraId="0EB1F5C5" w14:textId="77777777" w:rsidR="00D362A2" w:rsidRDefault="00D362A2" w:rsidP="008F23AE">
            <w:pPr>
              <w:spacing w:after="0"/>
            </w:pPr>
            <w:r>
              <w:t>Vorgaben</w:t>
            </w:r>
          </w:p>
        </w:tc>
        <w:tc>
          <w:tcPr>
            <w:tcW w:w="4283" w:type="dxa"/>
            <w:shd w:val="clear" w:color="auto" w:fill="1F497D" w:themeFill="text2"/>
          </w:tcPr>
          <w:p w14:paraId="5C2E4E0C" w14:textId="77777777" w:rsidR="00D362A2" w:rsidRDefault="00D362A2" w:rsidP="008F23AE">
            <w:pPr>
              <w:spacing w:after="0"/>
            </w:pPr>
            <w:r>
              <w:t>Umsetzungsstandard</w:t>
            </w:r>
          </w:p>
        </w:tc>
      </w:tr>
      <w:tr w:rsidR="00D362A2" w14:paraId="67E98D35" w14:textId="77777777" w:rsidTr="00F12982">
        <w:trPr>
          <w:cnfStyle w:val="000000100000" w:firstRow="0" w:lastRow="0" w:firstColumn="0" w:lastColumn="0" w:oddVBand="0" w:evenVBand="0" w:oddHBand="1" w:evenHBand="0" w:firstRowFirstColumn="0" w:firstRowLastColumn="0" w:lastRowFirstColumn="0" w:lastRowLastColumn="0"/>
          <w:trHeight w:val="572"/>
        </w:trPr>
        <w:tc>
          <w:tcPr>
            <w:tcW w:w="495" w:type="dxa"/>
          </w:tcPr>
          <w:p w14:paraId="5F9FAF51" w14:textId="7B547417" w:rsidR="00D362A2" w:rsidRDefault="00F86B3A" w:rsidP="008F23AE">
            <w:r>
              <w:lastRenderedPageBreak/>
              <w:t>9</w:t>
            </w:r>
            <w:r w:rsidR="00D362A2">
              <w:t>.1</w:t>
            </w:r>
          </w:p>
        </w:tc>
        <w:tc>
          <w:tcPr>
            <w:tcW w:w="4283" w:type="dxa"/>
          </w:tcPr>
          <w:p w14:paraId="0C159BF5" w14:textId="261EDF1E" w:rsidR="00D362A2" w:rsidRDefault="00F12982" w:rsidP="008F23AE">
            <w:r>
              <w:t xml:space="preserve">Mittels </w:t>
            </w:r>
            <w:r w:rsidR="00880C09" w:rsidRPr="002F0EB6">
              <w:t>aktuellen</w:t>
            </w:r>
            <w:r w:rsidR="00880C09">
              <w:t xml:space="preserve"> </w:t>
            </w:r>
            <w:r>
              <w:t>BAG-Plakate informieren</w:t>
            </w:r>
          </w:p>
        </w:tc>
        <w:tc>
          <w:tcPr>
            <w:tcW w:w="4283" w:type="dxa"/>
          </w:tcPr>
          <w:p w14:paraId="340CBE34" w14:textId="5DA6C78F" w:rsidR="000854E6" w:rsidRDefault="00F12982" w:rsidP="008F23AE">
            <w:r>
              <w:t xml:space="preserve">Aushang der Schutzmassnahmen gemäss BAG beim </w:t>
            </w:r>
            <w:r w:rsidR="00357920">
              <w:t>Eingang</w:t>
            </w:r>
            <w:r>
              <w:t xml:space="preserve">; </w:t>
            </w:r>
            <w:r w:rsidR="00B25895">
              <w:t xml:space="preserve">Toiletten sind mit einer Anleitung </w:t>
            </w:r>
            <w:r w:rsidR="00B25895">
              <w:rPr>
                <w:rFonts w:cs="Arial"/>
              </w:rPr>
              <w:t>«</w:t>
            </w:r>
            <w:r w:rsidR="00B25895">
              <w:t>Richtiges Händewaschen</w:t>
            </w:r>
            <w:r w:rsidR="00B25895">
              <w:rPr>
                <w:rFonts w:cs="Arial"/>
              </w:rPr>
              <w:t>»</w:t>
            </w:r>
            <w:r w:rsidR="00B25895">
              <w:t xml:space="preserve"> versehen; </w:t>
            </w:r>
            <w:r>
              <w:t>weitere Aushänge</w:t>
            </w:r>
            <w:r w:rsidR="00C741B7">
              <w:t xml:space="preserve"> </w:t>
            </w:r>
          </w:p>
        </w:tc>
      </w:tr>
      <w:tr w:rsidR="00D362A2" w14:paraId="031E76FC" w14:textId="77777777" w:rsidTr="002B7AF9">
        <w:tc>
          <w:tcPr>
            <w:tcW w:w="495" w:type="dxa"/>
          </w:tcPr>
          <w:p w14:paraId="05DB0C90" w14:textId="1BAA4152" w:rsidR="00D362A2" w:rsidRDefault="00F86B3A" w:rsidP="008F23AE">
            <w:r>
              <w:t>9</w:t>
            </w:r>
            <w:r w:rsidR="00D362A2">
              <w:t>.2</w:t>
            </w:r>
          </w:p>
        </w:tc>
        <w:tc>
          <w:tcPr>
            <w:tcW w:w="4283" w:type="dxa"/>
          </w:tcPr>
          <w:p w14:paraId="3F7DAFC7" w14:textId="19C91A79" w:rsidR="00D362A2" w:rsidRDefault="006C4173" w:rsidP="008F23AE">
            <w:r>
              <w:t>Mitarbeiter/innen</w:t>
            </w:r>
            <w:r w:rsidR="00742F39">
              <w:t xml:space="preserve"> informieren</w:t>
            </w:r>
          </w:p>
        </w:tc>
        <w:tc>
          <w:tcPr>
            <w:tcW w:w="4283" w:type="dxa"/>
          </w:tcPr>
          <w:p w14:paraId="633E2C45" w14:textId="6E3DB417" w:rsidR="00D842E4" w:rsidRDefault="00D842E4" w:rsidP="00C65394">
            <w:r>
              <w:t>Information</w:t>
            </w:r>
            <w:r w:rsidR="00C65394">
              <w:t xml:space="preserve"> über zulässige Maximalpersonenanzahl für jeden Raum</w:t>
            </w:r>
            <w:r>
              <w:t>.</w:t>
            </w:r>
          </w:p>
          <w:p w14:paraId="5CFBE22E" w14:textId="7390F171" w:rsidR="00D842E4" w:rsidRDefault="006C4173" w:rsidP="00880C09">
            <w:r>
              <w:t>I</w:t>
            </w:r>
            <w:r w:rsidRPr="006C4173">
              <w:t xml:space="preserve">nformation der besonders gefährdeten </w:t>
            </w:r>
            <w:r w:rsidR="002B6A72">
              <w:t>Mitarbeiter/innen</w:t>
            </w:r>
            <w:r w:rsidRPr="006C4173">
              <w:t xml:space="preserve"> </w:t>
            </w:r>
            <w:r w:rsidRPr="00AC64F1">
              <w:rPr>
                <w:rFonts w:cs="Arial"/>
                <w:szCs w:val="20"/>
                <w:shd w:val="clear" w:color="auto" w:fill="FFFFFF" w:themeFill="background1"/>
              </w:rPr>
              <w:t>übe</w:t>
            </w:r>
            <w:r w:rsidR="00880C09" w:rsidRPr="00AC64F1">
              <w:rPr>
                <w:rFonts w:cs="Arial"/>
                <w:szCs w:val="20"/>
                <w:shd w:val="clear" w:color="auto" w:fill="FFFFFF" w:themeFill="background1"/>
              </w:rPr>
              <w:t xml:space="preserve">r </w:t>
            </w:r>
            <w:r w:rsidRPr="00AC64F1">
              <w:rPr>
                <w:rFonts w:cs="Arial"/>
                <w:szCs w:val="20"/>
                <w:shd w:val="clear" w:color="auto" w:fill="FFFFFF" w:themeFill="background1"/>
              </w:rPr>
              <w:t>Sch</w:t>
            </w:r>
            <w:r>
              <w:t>utzmassnah</w:t>
            </w:r>
            <w:r w:rsidRPr="006C4173">
              <w:t>men</w:t>
            </w:r>
            <w:r w:rsidR="002B6A72">
              <w:t>; Information der Mitarbeiter/innen über Umgang mit besonders gefährdeten Personen.</w:t>
            </w:r>
          </w:p>
          <w:p w14:paraId="05F31409" w14:textId="3D606F76" w:rsidR="002B6A72" w:rsidRDefault="002B6A72" w:rsidP="002B6A72">
            <w:pPr>
              <w:rPr>
                <w:shd w:val="clear" w:color="auto" w:fill="FFFFFF" w:themeFill="background1"/>
              </w:rPr>
            </w:pPr>
            <w:r>
              <w:t>Weitere Informationen bezüglich der Covid-19-bedingten Verhaltensregeln.</w:t>
            </w:r>
            <w:r w:rsidR="00DA5E85">
              <w:t xml:space="preserve"> </w:t>
            </w:r>
            <w:r w:rsidR="00EC6FBC" w:rsidRPr="006A7DC5">
              <w:rPr>
                <w:shd w:val="clear" w:color="auto" w:fill="FFFFFF" w:themeFill="background1"/>
              </w:rPr>
              <w:t>Information über Maskentragpflicht.</w:t>
            </w:r>
          </w:p>
          <w:p w14:paraId="53CD395D" w14:textId="13C34526" w:rsidR="00593AF3" w:rsidRDefault="008216DC" w:rsidP="002B6A72">
            <w:r w:rsidRPr="006F635A">
              <w:rPr>
                <w:u w:val="single"/>
              </w:rPr>
              <w:t xml:space="preserve">Wenn </w:t>
            </w:r>
            <w:r w:rsidR="00AA5133" w:rsidRPr="006F635A">
              <w:rPr>
                <w:u w:val="single"/>
              </w:rPr>
              <w:t xml:space="preserve">betriebliches </w:t>
            </w:r>
            <w:r w:rsidRPr="006F635A">
              <w:rPr>
                <w:u w:val="single"/>
              </w:rPr>
              <w:t>Testkonzept</w:t>
            </w:r>
            <w:r w:rsidRPr="006F635A">
              <w:t>: Regelmässige Information über die Vorteile der Tests.</w:t>
            </w:r>
          </w:p>
        </w:tc>
      </w:tr>
      <w:tr w:rsidR="00B41E53" w14:paraId="0201062C" w14:textId="77777777" w:rsidTr="002B7AF9">
        <w:trPr>
          <w:cnfStyle w:val="000000100000" w:firstRow="0" w:lastRow="0" w:firstColumn="0" w:lastColumn="0" w:oddVBand="0" w:evenVBand="0" w:oddHBand="1" w:evenHBand="0" w:firstRowFirstColumn="0" w:firstRowLastColumn="0" w:lastRowFirstColumn="0" w:lastRowLastColumn="0"/>
        </w:trPr>
        <w:tc>
          <w:tcPr>
            <w:tcW w:w="495" w:type="dxa"/>
          </w:tcPr>
          <w:p w14:paraId="2EF0D346" w14:textId="136B687B" w:rsidR="00B41E53" w:rsidRDefault="00F86B3A" w:rsidP="008F23AE">
            <w:r>
              <w:t>9</w:t>
            </w:r>
            <w:r w:rsidR="00B41E53">
              <w:t>.3</w:t>
            </w:r>
          </w:p>
        </w:tc>
        <w:tc>
          <w:tcPr>
            <w:tcW w:w="4283" w:type="dxa"/>
          </w:tcPr>
          <w:p w14:paraId="67E5F07B" w14:textId="0A092D57" w:rsidR="00B41E53" w:rsidRDefault="00C520AE" w:rsidP="008F23AE">
            <w:r>
              <w:t>Besucher/innen</w:t>
            </w:r>
            <w:r w:rsidR="00B41E53">
              <w:t xml:space="preserve"> informieren</w:t>
            </w:r>
          </w:p>
        </w:tc>
        <w:tc>
          <w:tcPr>
            <w:tcW w:w="4283" w:type="dxa"/>
          </w:tcPr>
          <w:p w14:paraId="04C76E85" w14:textId="67FC1CF4" w:rsidR="006F642E" w:rsidRDefault="006F642E" w:rsidP="006F642E">
            <w:r>
              <w:t>Bei Terminvereinbarungen werden Besucher/innen</w:t>
            </w:r>
            <w:r w:rsidR="00545171">
              <w:t xml:space="preserve"> </w:t>
            </w:r>
            <w:r w:rsidR="00545171" w:rsidRPr="00EE653E">
              <w:t>und Klient/</w:t>
            </w:r>
            <w:r w:rsidR="00463981" w:rsidRPr="00EE653E">
              <w:t>i</w:t>
            </w:r>
            <w:r w:rsidR="00545171" w:rsidRPr="00EE653E">
              <w:t>nnen</w:t>
            </w:r>
            <w:r>
              <w:t xml:space="preserve"> auf bestehende Schutzmassnahmen aufmerksam gemacht und gebeten, pünktlich zum Termin zu erscheinen, um Wartezeiten zu vermeiden.</w:t>
            </w:r>
          </w:p>
          <w:p w14:paraId="16B1EF3D" w14:textId="04315190" w:rsidR="00EC6FBC" w:rsidRDefault="00B41E53" w:rsidP="00B41E53">
            <w:r>
              <w:t>Bei Sitzungen bspw. sind d</w:t>
            </w:r>
            <w:r w:rsidRPr="00B41E53">
              <w:t>ie Sitzungsleitenden verpflichtet, externe Sitzungsteil</w:t>
            </w:r>
            <w:r>
              <w:t xml:space="preserve">nehmende </w:t>
            </w:r>
            <w:r>
              <w:t>auf geltende Vorschrif</w:t>
            </w:r>
            <w:r w:rsidRPr="00B41E53">
              <w:t>ten hinzuweisen.</w:t>
            </w:r>
            <w:r w:rsidR="00EC6FBC">
              <w:t xml:space="preserve"> </w:t>
            </w:r>
            <w:r w:rsidR="00EC6FBC" w:rsidRPr="006A7DC5">
              <w:t>Information über Maskentragpflicht.</w:t>
            </w:r>
          </w:p>
          <w:p w14:paraId="7B478688" w14:textId="45408292" w:rsidR="00593AF3" w:rsidRDefault="00593AF3" w:rsidP="00B41E53">
            <w:r w:rsidRPr="00CE6527">
              <w:t>Vgl. zudem Ziff. 3.</w:t>
            </w:r>
            <w:r w:rsidR="004F3207">
              <w:t>6</w:t>
            </w:r>
            <w:r w:rsidRPr="00CE6527">
              <w:t>.</w:t>
            </w:r>
          </w:p>
        </w:tc>
      </w:tr>
      <w:tr w:rsidR="0082542D" w14:paraId="1CE384B4" w14:textId="77777777" w:rsidTr="002B7AF9">
        <w:tc>
          <w:tcPr>
            <w:tcW w:w="495" w:type="dxa"/>
          </w:tcPr>
          <w:p w14:paraId="29833786" w14:textId="77777777" w:rsidR="0082542D" w:rsidRDefault="0082542D" w:rsidP="008F23AE"/>
        </w:tc>
        <w:tc>
          <w:tcPr>
            <w:tcW w:w="4283" w:type="dxa"/>
          </w:tcPr>
          <w:p w14:paraId="29F5E314" w14:textId="77777777" w:rsidR="0082542D" w:rsidRDefault="0082542D" w:rsidP="008F23AE"/>
        </w:tc>
        <w:tc>
          <w:tcPr>
            <w:tcW w:w="4283" w:type="dxa"/>
          </w:tcPr>
          <w:p w14:paraId="5915301C" w14:textId="77777777" w:rsidR="0082542D" w:rsidRDefault="0082542D" w:rsidP="006F642E"/>
        </w:tc>
      </w:tr>
    </w:tbl>
    <w:p w14:paraId="3A68CDFC" w14:textId="08D5D5F2" w:rsidR="00D13B1F" w:rsidRPr="00F036FB" w:rsidRDefault="00F86B3A" w:rsidP="00F036FB">
      <w:pPr>
        <w:pStyle w:val="berschrift1"/>
        <w:pBdr>
          <w:bottom w:val="single" w:sz="4" w:space="1" w:color="1F497D" w:themeColor="text2"/>
        </w:pBdr>
        <w:rPr>
          <w:rFonts w:eastAsia="Calibri"/>
          <w:color w:val="1F497D" w:themeColor="text2"/>
        </w:rPr>
      </w:pPr>
      <w:r>
        <w:rPr>
          <w:color w:val="1F497D" w:themeColor="text2"/>
          <w:lang w:eastAsia="de-CH"/>
        </w:rPr>
        <w:t>10</w:t>
      </w:r>
      <w:r w:rsidR="007A0960" w:rsidRPr="00F036FB">
        <w:rPr>
          <w:color w:val="1F497D" w:themeColor="text2"/>
          <w:lang w:eastAsia="de-CH"/>
        </w:rPr>
        <w:t>.</w:t>
      </w:r>
      <w:r w:rsidR="00680CB1" w:rsidRPr="00F036FB">
        <w:rPr>
          <w:color w:val="1F497D" w:themeColor="text2"/>
          <w:lang w:eastAsia="de-CH"/>
        </w:rPr>
        <w:t xml:space="preserve"> </w:t>
      </w:r>
      <w:r w:rsidR="003A5B78" w:rsidRPr="00F036FB">
        <w:rPr>
          <w:color w:val="1F497D" w:themeColor="text2"/>
          <w:lang w:eastAsia="de-CH"/>
        </w:rPr>
        <w:t>Management</w:t>
      </w:r>
    </w:p>
    <w:p w14:paraId="61B320CD" w14:textId="3C6E460F" w:rsidR="00D13B1F" w:rsidRDefault="003A5B78">
      <w:pPr>
        <w:rPr>
          <w:rFonts w:eastAsia="Calibri"/>
        </w:rPr>
      </w:pPr>
      <w:r>
        <w:rPr>
          <w:rFonts w:eastAsia="Calibri"/>
        </w:rPr>
        <w:t>Umsetzung der Vorgaben im Management</w:t>
      </w:r>
      <w:r w:rsidR="005C031C">
        <w:rPr>
          <w:rFonts w:eastAsia="Calibri"/>
        </w:rPr>
        <w:t xml:space="preserve"> </w:t>
      </w:r>
      <w:r w:rsidR="005C031C" w:rsidRPr="00CE6527">
        <w:rPr>
          <w:rFonts w:eastAsia="Calibri"/>
          <w:sz w:val="18"/>
        </w:rPr>
        <w:t xml:space="preserve">(z.B. </w:t>
      </w:r>
      <w:r w:rsidR="005C031C" w:rsidRPr="00CE6527">
        <w:rPr>
          <w:rFonts w:eastAsia="Calibri"/>
        </w:rPr>
        <w:t>übergeordnete Behörde wie Kirchgemeinderat oder Präsidium des Kirchgemeinderats)</w:t>
      </w:r>
      <w:r w:rsidR="000D57D6">
        <w:rPr>
          <w:rFonts w:eastAsia="Calibri"/>
        </w:rPr>
        <w:t>,</w:t>
      </w:r>
      <w:r>
        <w:rPr>
          <w:rFonts w:eastAsia="Calibri"/>
        </w:rPr>
        <w:t xml:space="preserve"> um die Schutzmassnahmen effizient umzusetzen und anzupassen</w:t>
      </w:r>
      <w:r>
        <w:t xml:space="preserve">. </w:t>
      </w:r>
      <w:r>
        <w:rPr>
          <w:rFonts w:eastAsia="Calibri"/>
        </w:rPr>
        <w:t>Angemessener Schutz von besonders gefährdeten Personen.</w:t>
      </w:r>
    </w:p>
    <w:tbl>
      <w:tblPr>
        <w:tblStyle w:val="EinfacheTabelle1"/>
        <w:tblW w:w="0" w:type="auto"/>
        <w:tblLook w:val="0420" w:firstRow="1" w:lastRow="0" w:firstColumn="0" w:lastColumn="0" w:noHBand="0" w:noVBand="1"/>
      </w:tblPr>
      <w:tblGrid>
        <w:gridCol w:w="606"/>
        <w:gridCol w:w="4224"/>
        <w:gridCol w:w="4231"/>
      </w:tblGrid>
      <w:tr w:rsidR="00D362A2" w14:paraId="70C662A2" w14:textId="77777777" w:rsidTr="0029214D">
        <w:trPr>
          <w:cnfStyle w:val="100000000000" w:firstRow="1" w:lastRow="0" w:firstColumn="0" w:lastColumn="0" w:oddVBand="0" w:evenVBand="0" w:oddHBand="0" w:evenHBand="0" w:firstRowFirstColumn="0" w:firstRowLastColumn="0" w:lastRowFirstColumn="0" w:lastRowLastColumn="0"/>
          <w:trHeight w:val="454"/>
        </w:trPr>
        <w:tc>
          <w:tcPr>
            <w:tcW w:w="606" w:type="dxa"/>
            <w:shd w:val="clear" w:color="auto" w:fill="1F497D" w:themeFill="text2"/>
            <w:vAlign w:val="center"/>
          </w:tcPr>
          <w:p w14:paraId="62556E41" w14:textId="77777777" w:rsidR="00D362A2" w:rsidRDefault="00D362A2" w:rsidP="008F23AE">
            <w:pPr>
              <w:spacing w:after="0"/>
            </w:pPr>
          </w:p>
        </w:tc>
        <w:tc>
          <w:tcPr>
            <w:tcW w:w="4224" w:type="dxa"/>
            <w:shd w:val="clear" w:color="auto" w:fill="1F497D" w:themeFill="text2"/>
          </w:tcPr>
          <w:p w14:paraId="0273A0DD" w14:textId="77777777" w:rsidR="00D362A2" w:rsidRDefault="00D362A2" w:rsidP="008F23AE">
            <w:pPr>
              <w:spacing w:after="0"/>
            </w:pPr>
            <w:r>
              <w:t>Vorgaben</w:t>
            </w:r>
          </w:p>
        </w:tc>
        <w:tc>
          <w:tcPr>
            <w:tcW w:w="4231" w:type="dxa"/>
            <w:shd w:val="clear" w:color="auto" w:fill="1F497D" w:themeFill="text2"/>
          </w:tcPr>
          <w:p w14:paraId="28EEEB52" w14:textId="77777777" w:rsidR="00D362A2" w:rsidRDefault="00D362A2" w:rsidP="008F23AE">
            <w:pPr>
              <w:spacing w:after="0"/>
            </w:pPr>
            <w:r>
              <w:t>Umsetzungsstandard</w:t>
            </w:r>
          </w:p>
        </w:tc>
      </w:tr>
      <w:tr w:rsidR="00740659" w14:paraId="105D829D" w14:textId="77777777" w:rsidTr="0029214D">
        <w:trPr>
          <w:cnfStyle w:val="000000100000" w:firstRow="0" w:lastRow="0" w:firstColumn="0" w:lastColumn="0" w:oddVBand="0" w:evenVBand="0" w:oddHBand="1" w:evenHBand="0" w:firstRowFirstColumn="0" w:firstRowLastColumn="0" w:lastRowFirstColumn="0" w:lastRowLastColumn="0"/>
          <w:trHeight w:val="1319"/>
        </w:trPr>
        <w:tc>
          <w:tcPr>
            <w:tcW w:w="606" w:type="dxa"/>
          </w:tcPr>
          <w:p w14:paraId="05C2DA64" w14:textId="7F7E7BB8" w:rsidR="00D362A2" w:rsidRDefault="00F86B3A" w:rsidP="008F23AE">
            <w:r>
              <w:t>10</w:t>
            </w:r>
            <w:r w:rsidR="00D362A2">
              <w:t>.1</w:t>
            </w:r>
          </w:p>
        </w:tc>
        <w:tc>
          <w:tcPr>
            <w:tcW w:w="4224" w:type="dxa"/>
          </w:tcPr>
          <w:p w14:paraId="1F40D36C" w14:textId="2466C036" w:rsidR="00D362A2" w:rsidRDefault="00742F39" w:rsidP="006325D5">
            <w:r>
              <w:t>Ausreichende Menge von</w:t>
            </w:r>
            <w:r w:rsidR="007D27C2">
              <w:t xml:space="preserve"> Hygienematerialien</w:t>
            </w:r>
            <w:r>
              <w:t xml:space="preserve"> sicherstellen</w:t>
            </w:r>
          </w:p>
        </w:tc>
        <w:tc>
          <w:tcPr>
            <w:tcW w:w="4231" w:type="dxa"/>
          </w:tcPr>
          <w:p w14:paraId="41FB7A06" w14:textId="1D1D266B" w:rsidR="00A205EB" w:rsidRDefault="007D27C2" w:rsidP="00244A7C">
            <w:r>
              <w:t xml:space="preserve">Beschaffung </w:t>
            </w:r>
            <w:r w:rsidR="00E432B3">
              <w:t xml:space="preserve">und Bereitstellung </w:t>
            </w:r>
            <w:r>
              <w:t>von ausreichendem Hygienem</w:t>
            </w:r>
            <w:r w:rsidR="00E432B3">
              <w:t xml:space="preserve">aterialien, </w:t>
            </w:r>
            <w:r w:rsidR="00A205EB">
              <w:t>insbesondere von</w:t>
            </w:r>
          </w:p>
          <w:p w14:paraId="32CD97C6" w14:textId="1B951605" w:rsidR="00A205EB" w:rsidRDefault="00244A7C" w:rsidP="00A205EB">
            <w:pPr>
              <w:pStyle w:val="Listenabsatz"/>
              <w:numPr>
                <w:ilvl w:val="0"/>
                <w:numId w:val="19"/>
              </w:numPr>
            </w:pPr>
            <w:r>
              <w:t>Desinfektionsmittel</w:t>
            </w:r>
            <w:r w:rsidR="00E432B3">
              <w:t xml:space="preserve">, Flüssigseife und Papierhandtüchern </w:t>
            </w:r>
            <w:r>
              <w:t>(für Hände)</w:t>
            </w:r>
            <w:r w:rsidR="00A205EB">
              <w:t>,</w:t>
            </w:r>
          </w:p>
          <w:p w14:paraId="3888CA08" w14:textId="14444EF0" w:rsidR="00A205EB" w:rsidRDefault="00244A7C" w:rsidP="00A205EB">
            <w:pPr>
              <w:pStyle w:val="Listenabsatz"/>
              <w:numPr>
                <w:ilvl w:val="0"/>
                <w:numId w:val="19"/>
              </w:numPr>
            </w:pPr>
            <w:r>
              <w:t>Reinigungsmittel (für Gegenstände und/oder Oberflächen)</w:t>
            </w:r>
            <w:r w:rsidR="00A205EB">
              <w:t xml:space="preserve">, </w:t>
            </w:r>
          </w:p>
          <w:p w14:paraId="417A8692" w14:textId="1B4A0515" w:rsidR="00A205EB" w:rsidRDefault="00A205EB" w:rsidP="00FD7F7C">
            <w:pPr>
              <w:pStyle w:val="Listenabsatz"/>
              <w:numPr>
                <w:ilvl w:val="0"/>
                <w:numId w:val="19"/>
              </w:numPr>
            </w:pPr>
            <w:r w:rsidRPr="00A205EB">
              <w:t>Bereitstellung von Abfallbehältern an geeigneten Standorten</w:t>
            </w:r>
            <w:r>
              <w:t>.</w:t>
            </w:r>
          </w:p>
          <w:p w14:paraId="207A915C" w14:textId="16FC776D" w:rsidR="00C71574" w:rsidRDefault="00B25895" w:rsidP="00B25895">
            <w:pPr>
              <w:pStyle w:val="Listenabsatz"/>
              <w:numPr>
                <w:ilvl w:val="0"/>
                <w:numId w:val="19"/>
              </w:numPr>
            </w:pPr>
            <w:r w:rsidRPr="00B25895">
              <w:t>Die Apotheken und das Erste Hilfe Material sind mit Schutzmaske</w:t>
            </w:r>
            <w:r>
              <w:t>n, Handschuhe, Desinfektionsmit</w:t>
            </w:r>
            <w:r w:rsidRPr="00B25895">
              <w:t>tel und Beatmungsmasken ausgerüstet</w:t>
            </w:r>
          </w:p>
          <w:p w14:paraId="14FB8657" w14:textId="43A173B6" w:rsidR="00D362A2" w:rsidRDefault="006F7C9B" w:rsidP="00244A7C">
            <w:r>
              <w:t>R</w:t>
            </w:r>
            <w:r w:rsidR="005A47A5">
              <w:t>egelmässig kontrollieren, auf genügenden Vorrat achten und nachfüllen.</w:t>
            </w:r>
          </w:p>
        </w:tc>
      </w:tr>
      <w:tr w:rsidR="00740659" w14:paraId="19193795" w14:textId="77777777" w:rsidTr="0029214D">
        <w:tc>
          <w:tcPr>
            <w:tcW w:w="606" w:type="dxa"/>
          </w:tcPr>
          <w:p w14:paraId="6E686DB1" w14:textId="02C6988B" w:rsidR="00D362A2" w:rsidRDefault="00F86B3A" w:rsidP="008F23AE">
            <w:r>
              <w:lastRenderedPageBreak/>
              <w:t>10</w:t>
            </w:r>
            <w:r w:rsidR="00D362A2">
              <w:t>.2</w:t>
            </w:r>
          </w:p>
        </w:tc>
        <w:tc>
          <w:tcPr>
            <w:tcW w:w="4224" w:type="dxa"/>
          </w:tcPr>
          <w:p w14:paraId="104898F2" w14:textId="617F674A" w:rsidR="00D362A2" w:rsidRDefault="000D14CB" w:rsidP="005A47A5">
            <w:r>
              <w:t>Gesichtsmaske</w:t>
            </w:r>
            <w:r w:rsidR="00E432B3">
              <w:t xml:space="preserve">n </w:t>
            </w:r>
            <w:r w:rsidR="00B85375" w:rsidRPr="00CE6527">
              <w:t>bereit stellen und</w:t>
            </w:r>
            <w:r w:rsidR="00B85375">
              <w:t xml:space="preserve"> </w:t>
            </w:r>
            <w:r w:rsidR="00742F39">
              <w:t>verteilen</w:t>
            </w:r>
          </w:p>
          <w:p w14:paraId="37450308" w14:textId="030392D1" w:rsidR="00D85E82" w:rsidRDefault="00D85E82" w:rsidP="005A47A5"/>
        </w:tc>
        <w:tc>
          <w:tcPr>
            <w:tcW w:w="4231" w:type="dxa"/>
          </w:tcPr>
          <w:p w14:paraId="30874A1E" w14:textId="77AA0190" w:rsidR="00DF5B68" w:rsidRDefault="00CA6BFB" w:rsidP="00DF5B68">
            <w:r>
              <w:t xml:space="preserve">Beschaffung und Bereitstellung von </w:t>
            </w:r>
            <w:r w:rsidR="000D14CB">
              <w:t>Gesichtsmaske</w:t>
            </w:r>
            <w:r>
              <w:t>n, entsprechend den behördl</w:t>
            </w:r>
            <w:r w:rsidR="00C520AE">
              <w:t>ichen Bestimmungen</w:t>
            </w:r>
            <w:r w:rsidR="00A205EB">
              <w:t>.</w:t>
            </w:r>
            <w:r w:rsidR="00DF5B68">
              <w:t xml:space="preserve"> </w:t>
            </w:r>
          </w:p>
          <w:p w14:paraId="6D921AC0" w14:textId="4DB53426" w:rsidR="00DF5B68" w:rsidRDefault="000D14CB" w:rsidP="00DF5B68">
            <w:r>
              <w:t>Gesichtsmaske</w:t>
            </w:r>
            <w:r w:rsidR="00DF5B68" w:rsidRPr="00CE6527">
              <w:t>n an Personen verteilen, die in der Einrichtung</w:t>
            </w:r>
            <w:r w:rsidR="00DD721E">
              <w:t xml:space="preserve"> </w:t>
            </w:r>
            <w:r w:rsidR="00DF5B68" w:rsidRPr="00CE6527">
              <w:t>symptomatisch werden</w:t>
            </w:r>
            <w:r w:rsidR="00DD721E">
              <w:t xml:space="preserve"> </w:t>
            </w:r>
            <w:r w:rsidR="00DD721E" w:rsidRPr="00DA5E85">
              <w:t>(inkl. in nicht öffentlich zugänglichen Räumen)</w:t>
            </w:r>
            <w:r w:rsidR="00DF5B68" w:rsidRPr="00DA5E85">
              <w:t>:</w:t>
            </w:r>
            <w:r w:rsidR="00DF5B68" w:rsidRPr="00CE6527">
              <w:t xml:space="preserve"> Gebrauch für Heimweg respektive etwaige Warteperiode in der Einrichtung.</w:t>
            </w:r>
          </w:p>
        </w:tc>
      </w:tr>
      <w:tr w:rsidR="00740659" w14:paraId="01685435" w14:textId="77777777" w:rsidTr="0029214D">
        <w:trPr>
          <w:cnfStyle w:val="000000100000" w:firstRow="0" w:lastRow="0" w:firstColumn="0" w:lastColumn="0" w:oddVBand="0" w:evenVBand="0" w:oddHBand="1" w:evenHBand="0" w:firstRowFirstColumn="0" w:firstRowLastColumn="0" w:lastRowFirstColumn="0" w:lastRowLastColumn="0"/>
        </w:trPr>
        <w:tc>
          <w:tcPr>
            <w:tcW w:w="606" w:type="dxa"/>
          </w:tcPr>
          <w:p w14:paraId="7775FE1B" w14:textId="2101643B" w:rsidR="00D362A2" w:rsidRDefault="00F86B3A" w:rsidP="008F23AE">
            <w:r>
              <w:t>10</w:t>
            </w:r>
            <w:r w:rsidR="00D362A2">
              <w:t>.3</w:t>
            </w:r>
          </w:p>
        </w:tc>
        <w:tc>
          <w:tcPr>
            <w:tcW w:w="4224" w:type="dxa"/>
          </w:tcPr>
          <w:p w14:paraId="04A24DBE" w14:textId="01CD4ED3" w:rsidR="00D362A2" w:rsidRDefault="00A205EB" w:rsidP="00C520AE">
            <w:r>
              <w:t xml:space="preserve">Desinfektion und Reinigung im </w:t>
            </w:r>
            <w:r w:rsidR="00C520AE">
              <w:t>Gebäude</w:t>
            </w:r>
            <w:r w:rsidR="00742F39">
              <w:t xml:space="preserve"> gewährleisten</w:t>
            </w:r>
          </w:p>
        </w:tc>
        <w:tc>
          <w:tcPr>
            <w:tcW w:w="4231" w:type="dxa"/>
          </w:tcPr>
          <w:p w14:paraId="618D3648" w14:textId="351801C1" w:rsidR="00D362A2" w:rsidRDefault="00A205EB" w:rsidP="00C520AE">
            <w:r>
              <w:t>Desinfektion de</w:t>
            </w:r>
            <w:r w:rsidR="00C520AE">
              <w:t>r</w:t>
            </w:r>
            <w:r>
              <w:t xml:space="preserve"> Sitzungsräume vor und nach jeder Sitzung; übrige regelmässige Reinigung der Räumlichkeiten.</w:t>
            </w:r>
            <w:r w:rsidR="007C2FDD">
              <w:t xml:space="preserve"> Instruktion des Personals der Raumpflege.</w:t>
            </w:r>
          </w:p>
        </w:tc>
      </w:tr>
      <w:tr w:rsidR="00742F39" w14:paraId="58F11706" w14:textId="77777777" w:rsidTr="0029214D">
        <w:tc>
          <w:tcPr>
            <w:tcW w:w="606" w:type="dxa"/>
          </w:tcPr>
          <w:p w14:paraId="103D1BBE" w14:textId="25A7613B" w:rsidR="00742F39" w:rsidRDefault="00F86B3A" w:rsidP="008F23AE">
            <w:r>
              <w:t>10</w:t>
            </w:r>
            <w:r w:rsidR="00742F39">
              <w:t>.4</w:t>
            </w:r>
          </w:p>
        </w:tc>
        <w:tc>
          <w:tcPr>
            <w:tcW w:w="4224" w:type="dxa"/>
          </w:tcPr>
          <w:p w14:paraId="135DF176" w14:textId="31C74E72" w:rsidR="00742F39" w:rsidRDefault="00E33BCE" w:rsidP="00E33BCE">
            <w:r>
              <w:t xml:space="preserve">Vorhandene </w:t>
            </w:r>
            <w:r w:rsidR="00742F39">
              <w:t xml:space="preserve">Parkplätze unter besonderer Berücksichtigung der </w:t>
            </w:r>
            <w:r>
              <w:t>gefährdeten Personen</w:t>
            </w:r>
            <w:r w:rsidR="00742F39">
              <w:t xml:space="preserve"> bewirtschaften</w:t>
            </w:r>
          </w:p>
        </w:tc>
        <w:tc>
          <w:tcPr>
            <w:tcW w:w="4231" w:type="dxa"/>
          </w:tcPr>
          <w:p w14:paraId="16050081" w14:textId="46193DAF" w:rsidR="00742F39" w:rsidRDefault="00563652" w:rsidP="00546AFF">
            <w:r w:rsidRPr="00563652">
              <w:t xml:space="preserve">Mitarbeitenden, die im </w:t>
            </w:r>
            <w:r w:rsidR="00C520AE">
              <w:t>Gebäude</w:t>
            </w:r>
            <w:r w:rsidRPr="00563652">
              <w:t xml:space="preserve"> arbeiten und zu Stosszeiten reisen müssen, </w:t>
            </w:r>
            <w:r>
              <w:t xml:space="preserve">ist nach Möglichkeit </w:t>
            </w:r>
            <w:r w:rsidRPr="00563652">
              <w:t>ein Parkplatz zu</w:t>
            </w:r>
            <w:r>
              <w:t>r Ver</w:t>
            </w:r>
            <w:r w:rsidRPr="00563652">
              <w:t xml:space="preserve">fügung </w:t>
            </w:r>
            <w:r>
              <w:t>zu stellen</w:t>
            </w:r>
            <w:r w:rsidRPr="00563652">
              <w:t xml:space="preserve">. Mitarbeitende </w:t>
            </w:r>
            <w:r w:rsidR="00E33BCE">
              <w:t xml:space="preserve">sowie Besucher/innen </w:t>
            </w:r>
            <w:r w:rsidRPr="00563652">
              <w:t>mit Vorerkranku</w:t>
            </w:r>
            <w:r>
              <w:t>ngen und gesundheitlichen Beein</w:t>
            </w:r>
            <w:r w:rsidRPr="00563652">
              <w:t xml:space="preserve">trächtigungen geniessen bei der Vergabe </w:t>
            </w:r>
            <w:r w:rsidR="00546AFF">
              <w:t>von</w:t>
            </w:r>
            <w:r w:rsidR="00546AFF" w:rsidRPr="00563652">
              <w:t xml:space="preserve"> </w:t>
            </w:r>
            <w:r w:rsidRPr="00563652">
              <w:t>Parkplätze</w:t>
            </w:r>
            <w:r w:rsidR="00546AFF">
              <w:t>n</w:t>
            </w:r>
            <w:r w:rsidRPr="00563652">
              <w:t xml:space="preserve"> Vorrang geg</w:t>
            </w:r>
            <w:r>
              <w:t>enüber anderen Perso</w:t>
            </w:r>
            <w:r w:rsidRPr="00563652">
              <w:t>nen</w:t>
            </w:r>
            <w:r>
              <w:t>.</w:t>
            </w:r>
          </w:p>
        </w:tc>
      </w:tr>
      <w:tr w:rsidR="00740659" w14:paraId="0BBE66F0" w14:textId="77777777" w:rsidTr="0029214D">
        <w:trPr>
          <w:cnfStyle w:val="000000100000" w:firstRow="0" w:lastRow="0" w:firstColumn="0" w:lastColumn="0" w:oddVBand="0" w:evenVBand="0" w:oddHBand="1" w:evenHBand="0" w:firstRowFirstColumn="0" w:firstRowLastColumn="0" w:lastRowFirstColumn="0" w:lastRowLastColumn="0"/>
        </w:trPr>
        <w:tc>
          <w:tcPr>
            <w:tcW w:w="606" w:type="dxa"/>
          </w:tcPr>
          <w:p w14:paraId="27AA6819" w14:textId="72579C87" w:rsidR="00740659" w:rsidRDefault="00CE2DF0" w:rsidP="008F23AE">
            <w:r>
              <w:t>10</w:t>
            </w:r>
            <w:r w:rsidR="00742F39">
              <w:t>.5</w:t>
            </w:r>
          </w:p>
        </w:tc>
        <w:tc>
          <w:tcPr>
            <w:tcW w:w="4224" w:type="dxa"/>
          </w:tcPr>
          <w:p w14:paraId="4F683F81" w14:textId="27A6841E" w:rsidR="00740659" w:rsidRDefault="004267F2" w:rsidP="008F23AE">
            <w:r>
              <w:t>Geeignete Büroarbeitsplätze vermitteln</w:t>
            </w:r>
          </w:p>
        </w:tc>
        <w:tc>
          <w:tcPr>
            <w:tcW w:w="4231" w:type="dxa"/>
          </w:tcPr>
          <w:p w14:paraId="6D590915" w14:textId="3A274399" w:rsidR="00740659" w:rsidRDefault="00742F39" w:rsidP="00A205EB">
            <w:r>
              <w:t>Unterstützung auf der Suche von geeigneten Büroarbeitsplätzen</w:t>
            </w:r>
            <w:r w:rsidR="004267F2">
              <w:t>, welche das Einhalten der Distanzvorgaben ermöglichen.</w:t>
            </w:r>
          </w:p>
        </w:tc>
      </w:tr>
      <w:tr w:rsidR="003F49B0" w14:paraId="45B4E451" w14:textId="77777777" w:rsidTr="0029214D">
        <w:tc>
          <w:tcPr>
            <w:tcW w:w="606" w:type="dxa"/>
            <w:shd w:val="clear" w:color="auto" w:fill="auto"/>
          </w:tcPr>
          <w:p w14:paraId="38C81CBC" w14:textId="5853BB1A" w:rsidR="003F49B0" w:rsidRDefault="00CE2DF0" w:rsidP="008F23AE">
            <w:r>
              <w:t>10</w:t>
            </w:r>
            <w:r w:rsidR="00747147">
              <w:t>.6</w:t>
            </w:r>
          </w:p>
        </w:tc>
        <w:tc>
          <w:tcPr>
            <w:tcW w:w="4224" w:type="dxa"/>
            <w:shd w:val="clear" w:color="auto" w:fill="auto"/>
          </w:tcPr>
          <w:p w14:paraId="70032266" w14:textId="15EDCABA" w:rsidR="003F49B0" w:rsidRDefault="00747147" w:rsidP="008F23AE">
            <w:r>
              <w:t>Verantwortliche Person bezeichnen</w:t>
            </w:r>
          </w:p>
        </w:tc>
        <w:tc>
          <w:tcPr>
            <w:tcW w:w="4231" w:type="dxa"/>
            <w:shd w:val="clear" w:color="auto" w:fill="auto"/>
          </w:tcPr>
          <w:p w14:paraId="434B958C" w14:textId="417B8507" w:rsidR="003F49B0" w:rsidRDefault="00747147" w:rsidP="00A205EB">
            <w:r>
              <w:t>Verantwortliche Person ist für Einhaltung der Regeln verantwortlich und setzt diese auch durch.</w:t>
            </w:r>
          </w:p>
        </w:tc>
      </w:tr>
      <w:tr w:rsidR="00747147" w14:paraId="40510F79" w14:textId="77777777" w:rsidTr="0029214D">
        <w:trPr>
          <w:cnfStyle w:val="000000100000" w:firstRow="0" w:lastRow="0" w:firstColumn="0" w:lastColumn="0" w:oddVBand="0" w:evenVBand="0" w:oddHBand="1" w:evenHBand="0" w:firstRowFirstColumn="0" w:firstRowLastColumn="0" w:lastRowFirstColumn="0" w:lastRowLastColumn="0"/>
        </w:trPr>
        <w:tc>
          <w:tcPr>
            <w:tcW w:w="606" w:type="dxa"/>
          </w:tcPr>
          <w:p w14:paraId="4E282A85" w14:textId="4B637232" w:rsidR="00747147" w:rsidRDefault="00247261" w:rsidP="008F23AE">
            <w:r>
              <w:t>10.7</w:t>
            </w:r>
          </w:p>
        </w:tc>
        <w:tc>
          <w:tcPr>
            <w:tcW w:w="4224" w:type="dxa"/>
          </w:tcPr>
          <w:p w14:paraId="75F41877" w14:textId="5F15DAA4" w:rsidR="00747147" w:rsidRDefault="00247261" w:rsidP="008F23AE">
            <w:r w:rsidRPr="00AA5133">
              <w:rPr>
                <w:u w:val="single"/>
              </w:rPr>
              <w:t xml:space="preserve">Wenn </w:t>
            </w:r>
            <w:r w:rsidR="00AA5133" w:rsidRPr="00AA5133">
              <w:rPr>
                <w:u w:val="single"/>
              </w:rPr>
              <w:t xml:space="preserve">betriebliches </w:t>
            </w:r>
            <w:r w:rsidRPr="00AA5133">
              <w:rPr>
                <w:u w:val="single"/>
              </w:rPr>
              <w:t>Testkonzept</w:t>
            </w:r>
            <w:r>
              <w:t xml:space="preserve">: Testmaterial </w:t>
            </w:r>
            <w:r w:rsidR="00347CF9">
              <w:t xml:space="preserve">und Abläufe </w:t>
            </w:r>
            <w:r>
              <w:t>organisieren</w:t>
            </w:r>
          </w:p>
        </w:tc>
        <w:tc>
          <w:tcPr>
            <w:tcW w:w="4231" w:type="dxa"/>
          </w:tcPr>
          <w:p w14:paraId="305B7981" w14:textId="745D1390" w:rsidR="00747147" w:rsidRDefault="00402ECD" w:rsidP="00A205EB">
            <w:r>
              <w:t>Mitarbeitende müssen einen einfachen Zugang haben und sich mindestens einmal pro Woche testen lassen können. Vgl. zur Information zudem Ziff. 9.2.</w:t>
            </w:r>
          </w:p>
        </w:tc>
      </w:tr>
      <w:tr w:rsidR="00247261" w14:paraId="5CABF28E" w14:textId="77777777" w:rsidTr="0029214D">
        <w:tc>
          <w:tcPr>
            <w:tcW w:w="606" w:type="dxa"/>
          </w:tcPr>
          <w:p w14:paraId="691F2E73" w14:textId="77777777" w:rsidR="00247261" w:rsidRDefault="00247261" w:rsidP="008F23AE"/>
        </w:tc>
        <w:tc>
          <w:tcPr>
            <w:tcW w:w="4224" w:type="dxa"/>
          </w:tcPr>
          <w:p w14:paraId="6C45D4D5" w14:textId="77777777" w:rsidR="00247261" w:rsidRDefault="00247261" w:rsidP="008F23AE"/>
        </w:tc>
        <w:tc>
          <w:tcPr>
            <w:tcW w:w="4231" w:type="dxa"/>
          </w:tcPr>
          <w:p w14:paraId="4E02CE2A" w14:textId="77777777" w:rsidR="00247261" w:rsidRDefault="00247261" w:rsidP="00A205EB"/>
        </w:tc>
      </w:tr>
    </w:tbl>
    <w:p w14:paraId="68F131C6" w14:textId="4BD3D20C" w:rsidR="0029214D" w:rsidRPr="00F036FB" w:rsidRDefault="0029214D" w:rsidP="0029214D">
      <w:pPr>
        <w:pStyle w:val="berschrift1"/>
        <w:pBdr>
          <w:bottom w:val="single" w:sz="4" w:space="1" w:color="1F497D" w:themeColor="text2"/>
        </w:pBdr>
        <w:rPr>
          <w:rFonts w:eastAsia="Calibri"/>
          <w:color w:val="1F497D" w:themeColor="text2"/>
        </w:rPr>
      </w:pPr>
      <w:r w:rsidRPr="0029214D">
        <w:rPr>
          <w:color w:val="1F497D" w:themeColor="text2"/>
          <w:shd w:val="clear" w:color="auto" w:fill="FFFF99"/>
          <w:lang w:eastAsia="de-CH"/>
        </w:rPr>
        <w:t xml:space="preserve">11. </w:t>
      </w:r>
      <w:r>
        <w:rPr>
          <w:color w:val="1F497D" w:themeColor="text2"/>
          <w:shd w:val="clear" w:color="auto" w:fill="FFFF99"/>
          <w:lang w:eastAsia="de-CH"/>
        </w:rPr>
        <w:t xml:space="preserve">Im Besondern: </w:t>
      </w:r>
      <w:r w:rsidRPr="0029214D">
        <w:rPr>
          <w:color w:val="1F497D" w:themeColor="text2"/>
          <w:shd w:val="clear" w:color="auto" w:fill="FFFF99"/>
          <w:lang w:eastAsia="de-CH"/>
        </w:rPr>
        <w:t>COVID-19-Zertifikat</w:t>
      </w:r>
    </w:p>
    <w:tbl>
      <w:tblPr>
        <w:tblStyle w:val="EinfacheTabelle1"/>
        <w:tblW w:w="0" w:type="auto"/>
        <w:tblLook w:val="0420" w:firstRow="1" w:lastRow="0" w:firstColumn="0" w:lastColumn="0" w:noHBand="0" w:noVBand="1"/>
      </w:tblPr>
      <w:tblGrid>
        <w:gridCol w:w="606"/>
        <w:gridCol w:w="4224"/>
        <w:gridCol w:w="4231"/>
      </w:tblGrid>
      <w:tr w:rsidR="0029214D" w14:paraId="17DA83BC" w14:textId="77777777" w:rsidTr="0029214D">
        <w:trPr>
          <w:cnfStyle w:val="100000000000" w:firstRow="1" w:lastRow="0" w:firstColumn="0" w:lastColumn="0" w:oddVBand="0" w:evenVBand="0" w:oddHBand="0" w:evenHBand="0" w:firstRowFirstColumn="0" w:firstRowLastColumn="0" w:lastRowFirstColumn="0" w:lastRowLastColumn="0"/>
          <w:trHeight w:val="454"/>
        </w:trPr>
        <w:tc>
          <w:tcPr>
            <w:tcW w:w="606" w:type="dxa"/>
            <w:shd w:val="clear" w:color="auto" w:fill="1F497D" w:themeFill="text2"/>
            <w:vAlign w:val="center"/>
          </w:tcPr>
          <w:p w14:paraId="53E647B0" w14:textId="77777777" w:rsidR="0029214D" w:rsidRDefault="0029214D" w:rsidP="008A32A4">
            <w:pPr>
              <w:spacing w:after="0"/>
            </w:pPr>
          </w:p>
        </w:tc>
        <w:tc>
          <w:tcPr>
            <w:tcW w:w="4224" w:type="dxa"/>
            <w:shd w:val="clear" w:color="auto" w:fill="1F497D" w:themeFill="text2"/>
          </w:tcPr>
          <w:p w14:paraId="44590BE5" w14:textId="77777777" w:rsidR="0029214D" w:rsidRDefault="0029214D" w:rsidP="008A32A4">
            <w:pPr>
              <w:spacing w:after="0"/>
            </w:pPr>
            <w:r>
              <w:t>Vorgaben</w:t>
            </w:r>
          </w:p>
        </w:tc>
        <w:tc>
          <w:tcPr>
            <w:tcW w:w="4231" w:type="dxa"/>
            <w:shd w:val="clear" w:color="auto" w:fill="1F497D" w:themeFill="text2"/>
          </w:tcPr>
          <w:p w14:paraId="272A2BAE" w14:textId="77777777" w:rsidR="0029214D" w:rsidRDefault="0029214D" w:rsidP="008A32A4">
            <w:pPr>
              <w:spacing w:after="0"/>
            </w:pPr>
            <w:r>
              <w:t>Umsetzungsstandard</w:t>
            </w:r>
          </w:p>
        </w:tc>
      </w:tr>
      <w:tr w:rsidR="0029214D" w14:paraId="7DFDC640" w14:textId="77777777" w:rsidTr="0029214D">
        <w:trPr>
          <w:cnfStyle w:val="000000100000" w:firstRow="0" w:lastRow="0" w:firstColumn="0" w:lastColumn="0" w:oddVBand="0" w:evenVBand="0" w:oddHBand="1" w:evenHBand="0" w:firstRowFirstColumn="0" w:firstRowLastColumn="0" w:lastRowFirstColumn="0" w:lastRowLastColumn="0"/>
          <w:trHeight w:val="1319"/>
        </w:trPr>
        <w:tc>
          <w:tcPr>
            <w:tcW w:w="606" w:type="dxa"/>
          </w:tcPr>
          <w:p w14:paraId="34FC8EC0" w14:textId="4FD44915" w:rsidR="0029214D" w:rsidRDefault="0029214D" w:rsidP="008A32A4">
            <w:r w:rsidRPr="0004167C">
              <w:rPr>
                <w:shd w:val="clear" w:color="auto" w:fill="FFFF99"/>
              </w:rPr>
              <w:t>11.1</w:t>
            </w:r>
          </w:p>
        </w:tc>
        <w:tc>
          <w:tcPr>
            <w:tcW w:w="4224" w:type="dxa"/>
          </w:tcPr>
          <w:p w14:paraId="57FD3237" w14:textId="639C6E15" w:rsidR="0029214D" w:rsidRDefault="0029214D" w:rsidP="008A32A4">
            <w:r w:rsidRPr="0004167C">
              <w:rPr>
                <w:shd w:val="clear" w:color="auto" w:fill="FFFF99"/>
              </w:rPr>
              <w:t>Veranstaltungen bezeichnen, bei denen Personen ab 16 Jahren Inhaber/innen eines Covid-19-Zertifikats sein müssen</w:t>
            </w:r>
          </w:p>
        </w:tc>
        <w:tc>
          <w:tcPr>
            <w:tcW w:w="4231" w:type="dxa"/>
          </w:tcPr>
          <w:p w14:paraId="07E52D0B" w14:textId="74D7FFBE" w:rsidR="0029214D" w:rsidRDefault="0029214D" w:rsidP="008A32A4">
            <w:r w:rsidRPr="0004167C">
              <w:rPr>
                <w:shd w:val="clear" w:color="auto" w:fill="FFFF99"/>
              </w:rPr>
              <w:t xml:space="preserve">Beschluss </w:t>
            </w:r>
            <w:r w:rsidR="0004167C">
              <w:rPr>
                <w:shd w:val="clear" w:color="auto" w:fill="FFFF99"/>
              </w:rPr>
              <w:t xml:space="preserve">des </w:t>
            </w:r>
            <w:r w:rsidRPr="00972C42">
              <w:rPr>
                <w:shd w:val="clear" w:color="auto" w:fill="FFFF99"/>
              </w:rPr>
              <w:t>Kirchgemeinderat</w:t>
            </w:r>
            <w:r w:rsidR="0004167C" w:rsidRPr="00972C42">
              <w:rPr>
                <w:shd w:val="clear" w:color="auto" w:fill="FFFF99"/>
              </w:rPr>
              <w:t>es</w:t>
            </w:r>
            <w:r w:rsidR="00D20C2B" w:rsidRPr="00972C42">
              <w:rPr>
                <w:shd w:val="clear" w:color="auto" w:fill="FFFF99"/>
              </w:rPr>
              <w:t xml:space="preserve"> (mit Delegationsmöglichkeit)</w:t>
            </w:r>
            <w:r w:rsidR="0004167C" w:rsidRPr="00972C42">
              <w:rPr>
                <w:shd w:val="clear" w:color="auto" w:fill="FFFF99"/>
              </w:rPr>
              <w:t>.</w:t>
            </w:r>
            <w:r w:rsidR="00F978BF">
              <w:rPr>
                <w:shd w:val="clear" w:color="auto" w:fill="FFFF99"/>
              </w:rPr>
              <w:t xml:space="preserve"> </w:t>
            </w:r>
            <w:r w:rsidR="00141599">
              <w:rPr>
                <w:shd w:val="clear" w:color="auto" w:fill="FFFF99"/>
              </w:rPr>
              <w:t xml:space="preserve">Kein </w:t>
            </w:r>
            <w:r w:rsidR="00141599" w:rsidRPr="00972C42">
              <w:rPr>
                <w:shd w:val="clear" w:color="auto" w:fill="FFFF99"/>
              </w:rPr>
              <w:t>Zertifikatseinsatz für Bereiche des alltäglichen Lebens (u.a. Arbeit- und Ausbildungsstätten); ebenfalls nicht bei Beratungsangeboten (sog. «grüner Bereich»)</w:t>
            </w:r>
            <w:r w:rsidR="00D20C2B" w:rsidRPr="00972C42">
              <w:rPr>
                <w:shd w:val="clear" w:color="auto" w:fill="FFFF99"/>
              </w:rPr>
              <w:t xml:space="preserve">. Des Weitern nicht zugelassen für </w:t>
            </w:r>
            <w:r w:rsidR="00141599" w:rsidRPr="00972C42">
              <w:rPr>
                <w:shd w:val="clear" w:color="auto" w:fill="FFFF99"/>
              </w:rPr>
              <w:t>Gottesdienste</w:t>
            </w:r>
            <w:r w:rsidR="00D20C2B" w:rsidRPr="00972C42">
              <w:rPr>
                <w:shd w:val="clear" w:color="auto" w:fill="FFFF99"/>
              </w:rPr>
              <w:t xml:space="preserve"> und anderen Veranstaltungen mit kultischem Schwerpunkt.</w:t>
            </w:r>
          </w:p>
        </w:tc>
      </w:tr>
      <w:tr w:rsidR="00A439D7" w14:paraId="4136512E" w14:textId="77777777" w:rsidTr="008A32A4">
        <w:trPr>
          <w:trHeight w:val="578"/>
        </w:trPr>
        <w:tc>
          <w:tcPr>
            <w:tcW w:w="606" w:type="dxa"/>
          </w:tcPr>
          <w:p w14:paraId="2E79B997" w14:textId="6C736984" w:rsidR="00A439D7" w:rsidRDefault="00A439D7" w:rsidP="008A32A4">
            <w:pPr>
              <w:rPr>
                <w:shd w:val="clear" w:color="auto" w:fill="FFFF99"/>
              </w:rPr>
            </w:pPr>
            <w:r>
              <w:rPr>
                <w:shd w:val="clear" w:color="auto" w:fill="FFFF99"/>
              </w:rPr>
              <w:t>11.2</w:t>
            </w:r>
          </w:p>
        </w:tc>
        <w:tc>
          <w:tcPr>
            <w:tcW w:w="4224" w:type="dxa"/>
          </w:tcPr>
          <w:p w14:paraId="0ED1B41E" w14:textId="250CD648" w:rsidR="00A439D7" w:rsidRDefault="00A439D7" w:rsidP="008A32A4">
            <w:pPr>
              <w:rPr>
                <w:shd w:val="clear" w:color="auto" w:fill="FFFF99"/>
              </w:rPr>
            </w:pPr>
            <w:r>
              <w:rPr>
                <w:shd w:val="clear" w:color="auto" w:fill="FFFF99"/>
              </w:rPr>
              <w:t>Information der Besucher/innen und Teilnehmenden über das Zertifikatserfordernis sowie die geltende Hygiene- und Verhaltensmassnahmen</w:t>
            </w:r>
          </w:p>
        </w:tc>
        <w:tc>
          <w:tcPr>
            <w:tcW w:w="4231" w:type="dxa"/>
          </w:tcPr>
          <w:p w14:paraId="1DF7A9B5" w14:textId="65653A95" w:rsidR="00A439D7" w:rsidRDefault="00A439D7" w:rsidP="008A32A4">
            <w:pPr>
              <w:rPr>
                <w:shd w:val="clear" w:color="auto" w:fill="FFFF99"/>
              </w:rPr>
            </w:pPr>
            <w:r>
              <w:rPr>
                <w:shd w:val="clear" w:color="auto" w:fill="FFFF99"/>
              </w:rPr>
              <w:t>Hinweis bei der Bewerbung der Veranstaltung; besondere Plakate im Eingangsbereich o.ä.</w:t>
            </w:r>
          </w:p>
        </w:tc>
      </w:tr>
      <w:tr w:rsidR="00A439D7" w14:paraId="5357E9F8" w14:textId="77777777" w:rsidTr="008A32A4">
        <w:trPr>
          <w:cnfStyle w:val="000000100000" w:firstRow="0" w:lastRow="0" w:firstColumn="0" w:lastColumn="0" w:oddVBand="0" w:evenVBand="0" w:oddHBand="1" w:evenHBand="0" w:firstRowFirstColumn="0" w:firstRowLastColumn="0" w:lastRowFirstColumn="0" w:lastRowLastColumn="0"/>
          <w:trHeight w:val="578"/>
        </w:trPr>
        <w:tc>
          <w:tcPr>
            <w:tcW w:w="606" w:type="dxa"/>
          </w:tcPr>
          <w:p w14:paraId="2717F575" w14:textId="33412437" w:rsidR="00A439D7" w:rsidRDefault="00A439D7" w:rsidP="008A32A4">
            <w:r w:rsidRPr="0004167C">
              <w:rPr>
                <w:shd w:val="clear" w:color="auto" w:fill="FFFF99"/>
              </w:rPr>
              <w:t>11.</w:t>
            </w:r>
            <w:r>
              <w:rPr>
                <w:shd w:val="clear" w:color="auto" w:fill="FFFF99"/>
              </w:rPr>
              <w:t>3</w:t>
            </w:r>
          </w:p>
        </w:tc>
        <w:tc>
          <w:tcPr>
            <w:tcW w:w="4224" w:type="dxa"/>
          </w:tcPr>
          <w:p w14:paraId="5D30643E" w14:textId="77777777" w:rsidR="00A439D7" w:rsidRDefault="00A439D7" w:rsidP="008A32A4">
            <w:r w:rsidRPr="0004167C">
              <w:rPr>
                <w:shd w:val="clear" w:color="auto" w:fill="FFFF99"/>
              </w:rPr>
              <w:t>Geordnete und lückenlose Zugangskontrolle gewährleisten</w:t>
            </w:r>
          </w:p>
        </w:tc>
        <w:tc>
          <w:tcPr>
            <w:tcW w:w="4231" w:type="dxa"/>
          </w:tcPr>
          <w:p w14:paraId="24827717" w14:textId="77777777" w:rsidR="00A439D7" w:rsidRDefault="00A439D7" w:rsidP="008A32A4">
            <w:r w:rsidRPr="0004167C">
              <w:rPr>
                <w:shd w:val="clear" w:color="auto" w:fill="FFFF99"/>
              </w:rPr>
              <w:t xml:space="preserve">Eingangskontrolle: Den Teilnehmenden wird der Zugang in die Einrichtung nur gewährt, wenn sie ein Covid-19-Zertifikat vorweisen </w:t>
            </w:r>
            <w:r w:rsidRPr="0004167C">
              <w:rPr>
                <w:shd w:val="clear" w:color="auto" w:fill="FFFF99"/>
              </w:rPr>
              <w:lastRenderedPageBreak/>
              <w:t>können (in Papierform oder mittels «COVID Certificate»-App).</w:t>
            </w:r>
          </w:p>
          <w:p w14:paraId="3C1F7BA8" w14:textId="77777777" w:rsidR="00A439D7" w:rsidRDefault="00A439D7" w:rsidP="008A32A4">
            <w:pPr>
              <w:rPr>
                <w:shd w:val="clear" w:color="auto" w:fill="FFFF99"/>
              </w:rPr>
            </w:pPr>
            <w:r w:rsidRPr="0004167C">
              <w:rPr>
                <w:shd w:val="clear" w:color="auto" w:fill="FFFF99"/>
              </w:rPr>
              <w:t>Vor Eingangskontrolle Menschenansammlungen vermeiden und auf ausreichende Distanz achten (vgl. Ziff. 3).</w:t>
            </w:r>
          </w:p>
          <w:p w14:paraId="1ED7AEC1" w14:textId="77777777" w:rsidR="00A439D7" w:rsidRPr="00F978BF" w:rsidRDefault="00A439D7" w:rsidP="008A32A4">
            <w:pPr>
              <w:rPr>
                <w:shd w:val="clear" w:color="auto" w:fill="FFFF99"/>
              </w:rPr>
            </w:pPr>
            <w:r>
              <w:rPr>
                <w:shd w:val="clear" w:color="auto" w:fill="FFFF99"/>
              </w:rPr>
              <w:t>Schulung der Mitarbeitenden zu den Zugangskontrollen.</w:t>
            </w:r>
          </w:p>
        </w:tc>
      </w:tr>
      <w:tr w:rsidR="00F978BF" w14:paraId="5BC6A6B8" w14:textId="77777777" w:rsidTr="008A32A4">
        <w:trPr>
          <w:trHeight w:val="578"/>
        </w:trPr>
        <w:tc>
          <w:tcPr>
            <w:tcW w:w="606" w:type="dxa"/>
          </w:tcPr>
          <w:p w14:paraId="4C8D38E3" w14:textId="41BD0E35" w:rsidR="00F978BF" w:rsidRPr="0004167C" w:rsidRDefault="00F978BF" w:rsidP="008A32A4">
            <w:pPr>
              <w:rPr>
                <w:shd w:val="clear" w:color="auto" w:fill="FFFF99"/>
              </w:rPr>
            </w:pPr>
            <w:r>
              <w:rPr>
                <w:shd w:val="clear" w:color="auto" w:fill="FFFF99"/>
              </w:rPr>
              <w:lastRenderedPageBreak/>
              <w:t>11.</w:t>
            </w:r>
            <w:r w:rsidR="00A439D7">
              <w:rPr>
                <w:shd w:val="clear" w:color="auto" w:fill="FFFF99"/>
              </w:rPr>
              <w:t>4</w:t>
            </w:r>
          </w:p>
        </w:tc>
        <w:tc>
          <w:tcPr>
            <w:tcW w:w="4224" w:type="dxa"/>
          </w:tcPr>
          <w:p w14:paraId="60CC2F09" w14:textId="548298C9" w:rsidR="00F978BF" w:rsidRPr="0004167C" w:rsidRDefault="00A439D7" w:rsidP="008A32A4">
            <w:pPr>
              <w:rPr>
                <w:shd w:val="clear" w:color="auto" w:fill="FFFF99"/>
              </w:rPr>
            </w:pPr>
            <w:r>
              <w:rPr>
                <w:shd w:val="clear" w:color="auto" w:fill="FFFF99"/>
              </w:rPr>
              <w:t xml:space="preserve">Umfassende </w:t>
            </w:r>
            <w:r w:rsidR="00F978BF">
              <w:rPr>
                <w:shd w:val="clear" w:color="auto" w:fill="FFFF99"/>
              </w:rPr>
              <w:t xml:space="preserve">Zertifizierung </w:t>
            </w:r>
            <w:r>
              <w:rPr>
                <w:shd w:val="clear" w:color="auto" w:fill="FFFF99"/>
              </w:rPr>
              <w:t>als Voraussetzung zur Aufhebung der Maskentragpflicht in Innenräumen</w:t>
            </w:r>
          </w:p>
        </w:tc>
        <w:tc>
          <w:tcPr>
            <w:tcW w:w="4231" w:type="dxa"/>
          </w:tcPr>
          <w:p w14:paraId="14354C8E" w14:textId="7B464B6B" w:rsidR="00F978BF" w:rsidRPr="0004167C" w:rsidRDefault="00F978BF" w:rsidP="008A32A4">
            <w:pPr>
              <w:rPr>
                <w:shd w:val="clear" w:color="auto" w:fill="FFFF99"/>
              </w:rPr>
            </w:pPr>
            <w:r>
              <w:rPr>
                <w:shd w:val="clear" w:color="auto" w:fill="FFFF99"/>
              </w:rPr>
              <w:t>S</w:t>
            </w:r>
            <w:r w:rsidRPr="00F978BF">
              <w:rPr>
                <w:shd w:val="clear" w:color="auto" w:fill="FFFF99"/>
              </w:rPr>
              <w:t xml:space="preserve">ämtliche vor Ort tätige Personen, welche Kontakt haben zu Gästen, Kund/innen und Besucher/innen, </w:t>
            </w:r>
            <w:r>
              <w:rPr>
                <w:shd w:val="clear" w:color="auto" w:fill="FFFF99"/>
              </w:rPr>
              <w:t xml:space="preserve">müssen </w:t>
            </w:r>
            <w:r w:rsidRPr="00F978BF">
              <w:rPr>
                <w:shd w:val="clear" w:color="auto" w:fill="FFFF99"/>
              </w:rPr>
              <w:t xml:space="preserve">ein Zertifikat vorweisen können, ansonsten gilt in Innenbereichen für alle </w:t>
            </w:r>
            <w:r w:rsidR="00A439D7">
              <w:rPr>
                <w:shd w:val="clear" w:color="auto" w:fill="FFFF99"/>
              </w:rPr>
              <w:t xml:space="preserve">die </w:t>
            </w:r>
            <w:r w:rsidRPr="00F978BF">
              <w:rPr>
                <w:shd w:val="clear" w:color="auto" w:fill="FFFF99"/>
              </w:rPr>
              <w:t>Maskentragpflicht.</w:t>
            </w:r>
          </w:p>
        </w:tc>
      </w:tr>
      <w:tr w:rsidR="0029214D" w14:paraId="19176FE6" w14:textId="77777777" w:rsidTr="00A439D7">
        <w:trPr>
          <w:cnfStyle w:val="000000100000" w:firstRow="0" w:lastRow="0" w:firstColumn="0" w:lastColumn="0" w:oddVBand="0" w:evenVBand="0" w:oddHBand="1" w:evenHBand="0" w:firstRowFirstColumn="0" w:firstRowLastColumn="0" w:lastRowFirstColumn="0" w:lastRowLastColumn="0"/>
          <w:trHeight w:val="979"/>
        </w:trPr>
        <w:tc>
          <w:tcPr>
            <w:tcW w:w="606" w:type="dxa"/>
          </w:tcPr>
          <w:p w14:paraId="036BB761" w14:textId="2A18EC4E" w:rsidR="0029214D" w:rsidRDefault="0029214D" w:rsidP="008A32A4">
            <w:r w:rsidRPr="0004167C">
              <w:rPr>
                <w:shd w:val="clear" w:color="auto" w:fill="FFFF99"/>
              </w:rPr>
              <w:t>11.</w:t>
            </w:r>
            <w:r w:rsidR="00A439D7">
              <w:rPr>
                <w:shd w:val="clear" w:color="auto" w:fill="FFFF99"/>
              </w:rPr>
              <w:t>5</w:t>
            </w:r>
          </w:p>
        </w:tc>
        <w:tc>
          <w:tcPr>
            <w:tcW w:w="4224" w:type="dxa"/>
          </w:tcPr>
          <w:p w14:paraId="5666AE92" w14:textId="22F21DCB" w:rsidR="0029214D" w:rsidRDefault="0029214D" w:rsidP="008A32A4">
            <w:r w:rsidRPr="0004167C">
              <w:rPr>
                <w:shd w:val="clear" w:color="auto" w:fill="FFFF99"/>
              </w:rPr>
              <w:t>Einhaltung der Hygienemassnahmen</w:t>
            </w:r>
          </w:p>
        </w:tc>
        <w:tc>
          <w:tcPr>
            <w:tcW w:w="4231" w:type="dxa"/>
          </w:tcPr>
          <w:p w14:paraId="3C4408EE" w14:textId="6D717C29" w:rsidR="0029214D" w:rsidRDefault="00A439D7" w:rsidP="008A32A4">
            <w:r>
              <w:rPr>
                <w:shd w:val="clear" w:color="auto" w:fill="FFFF99"/>
              </w:rPr>
              <w:t>Insbesondere Bereitstellung von Desinfektionsmitteln, periodische Reinigungen, Lüftung: v</w:t>
            </w:r>
            <w:r w:rsidR="0029214D" w:rsidRPr="0004167C">
              <w:rPr>
                <w:shd w:val="clear" w:color="auto" w:fill="FFFF99"/>
              </w:rPr>
              <w:t>gl. Ziff. 2 und 5</w:t>
            </w:r>
            <w:r w:rsidR="0004167C">
              <w:rPr>
                <w:shd w:val="clear" w:color="auto" w:fill="FFFF99"/>
              </w:rPr>
              <w:t>.</w:t>
            </w:r>
          </w:p>
        </w:tc>
      </w:tr>
      <w:tr w:rsidR="00A439D7" w14:paraId="5AA87833" w14:textId="77777777" w:rsidTr="00A439D7">
        <w:trPr>
          <w:trHeight w:val="554"/>
        </w:trPr>
        <w:tc>
          <w:tcPr>
            <w:tcW w:w="606" w:type="dxa"/>
          </w:tcPr>
          <w:p w14:paraId="64BA09C7" w14:textId="77777777" w:rsidR="00A439D7" w:rsidRPr="0004167C" w:rsidRDefault="00A439D7" w:rsidP="008A32A4">
            <w:pPr>
              <w:rPr>
                <w:shd w:val="clear" w:color="auto" w:fill="FFFF99"/>
              </w:rPr>
            </w:pPr>
          </w:p>
        </w:tc>
        <w:tc>
          <w:tcPr>
            <w:tcW w:w="4224" w:type="dxa"/>
          </w:tcPr>
          <w:p w14:paraId="5015FDB8" w14:textId="77777777" w:rsidR="00A439D7" w:rsidRPr="0004167C" w:rsidRDefault="00A439D7" w:rsidP="008A32A4">
            <w:pPr>
              <w:rPr>
                <w:shd w:val="clear" w:color="auto" w:fill="FFFF99"/>
              </w:rPr>
            </w:pPr>
          </w:p>
        </w:tc>
        <w:tc>
          <w:tcPr>
            <w:tcW w:w="4231" w:type="dxa"/>
          </w:tcPr>
          <w:p w14:paraId="76B3614B" w14:textId="77777777" w:rsidR="00A439D7" w:rsidRDefault="00A439D7" w:rsidP="008A32A4">
            <w:pPr>
              <w:rPr>
                <w:shd w:val="clear" w:color="auto" w:fill="FFFF99"/>
              </w:rPr>
            </w:pPr>
          </w:p>
        </w:tc>
      </w:tr>
    </w:tbl>
    <w:p w14:paraId="7BB4113F" w14:textId="12E1886E" w:rsidR="00D13B1F" w:rsidRPr="00F036FB" w:rsidRDefault="009C218D" w:rsidP="00F036FB">
      <w:pPr>
        <w:pStyle w:val="berschrift1"/>
        <w:pBdr>
          <w:bottom w:val="single" w:sz="4" w:space="1" w:color="1F497D" w:themeColor="text2"/>
        </w:pBdr>
        <w:rPr>
          <w:color w:val="1F497D" w:themeColor="text2"/>
        </w:rPr>
      </w:pPr>
      <w:r>
        <w:rPr>
          <w:color w:val="1F497D" w:themeColor="text2"/>
        </w:rPr>
        <w:t>1</w:t>
      </w:r>
      <w:r w:rsidR="0029214D" w:rsidRPr="0029214D">
        <w:rPr>
          <w:color w:val="1F497D" w:themeColor="text2"/>
          <w:shd w:val="clear" w:color="auto" w:fill="FFFF99"/>
        </w:rPr>
        <w:t>2</w:t>
      </w:r>
      <w:r w:rsidR="00577B62">
        <w:rPr>
          <w:color w:val="1F497D" w:themeColor="text2"/>
        </w:rPr>
        <w:t xml:space="preserve">. </w:t>
      </w:r>
      <w:r w:rsidR="003A5B78" w:rsidRPr="00F036FB">
        <w:rPr>
          <w:color w:val="1F497D" w:themeColor="text2"/>
        </w:rPr>
        <w:t>Andere Schutzmassnahmen</w:t>
      </w:r>
    </w:p>
    <w:tbl>
      <w:tblPr>
        <w:tblStyle w:val="EinfacheTabelle1"/>
        <w:tblW w:w="9067" w:type="dxa"/>
        <w:tblLook w:val="0420" w:firstRow="1" w:lastRow="0" w:firstColumn="0" w:lastColumn="0" w:noHBand="0" w:noVBand="1"/>
      </w:tblPr>
      <w:tblGrid>
        <w:gridCol w:w="997"/>
        <w:gridCol w:w="8070"/>
      </w:tblGrid>
      <w:tr w:rsidR="002F0EB6" w14:paraId="2CC573BC" w14:textId="77777777" w:rsidTr="002F0EB6">
        <w:trPr>
          <w:cnfStyle w:val="100000000000" w:firstRow="1" w:lastRow="0" w:firstColumn="0" w:lastColumn="0" w:oddVBand="0" w:evenVBand="0" w:oddHBand="0" w:evenHBand="0" w:firstRowFirstColumn="0" w:firstRowLastColumn="0" w:lastRowFirstColumn="0" w:lastRowLastColumn="0"/>
          <w:trHeight w:val="454"/>
        </w:trPr>
        <w:tc>
          <w:tcPr>
            <w:tcW w:w="997" w:type="dxa"/>
            <w:shd w:val="clear" w:color="auto" w:fill="1F497D" w:themeFill="text2"/>
            <w:vAlign w:val="center"/>
          </w:tcPr>
          <w:p w14:paraId="1A7325E3" w14:textId="77777777" w:rsidR="002F0EB6" w:rsidRDefault="002F0EB6" w:rsidP="008F23AE">
            <w:pPr>
              <w:spacing w:after="0"/>
            </w:pPr>
          </w:p>
        </w:tc>
        <w:tc>
          <w:tcPr>
            <w:tcW w:w="8070" w:type="dxa"/>
            <w:shd w:val="clear" w:color="auto" w:fill="1F497D" w:themeFill="text2"/>
          </w:tcPr>
          <w:p w14:paraId="4E812485" w14:textId="1AC29E87" w:rsidR="002F0EB6" w:rsidRDefault="002F0EB6" w:rsidP="008F23AE">
            <w:pPr>
              <w:spacing w:after="0"/>
            </w:pPr>
            <w:r>
              <w:t>Link</w:t>
            </w:r>
          </w:p>
        </w:tc>
      </w:tr>
      <w:tr w:rsidR="002F0EB6" w14:paraId="27C2187E" w14:textId="77777777" w:rsidTr="002F0EB6">
        <w:trPr>
          <w:cnfStyle w:val="000000100000" w:firstRow="0" w:lastRow="0" w:firstColumn="0" w:lastColumn="0" w:oddVBand="0" w:evenVBand="0" w:oddHBand="1" w:evenHBand="0" w:firstRowFirstColumn="0" w:firstRowLastColumn="0" w:lastRowFirstColumn="0" w:lastRowLastColumn="0"/>
        </w:trPr>
        <w:tc>
          <w:tcPr>
            <w:tcW w:w="997" w:type="dxa"/>
          </w:tcPr>
          <w:p w14:paraId="2DF5C27F" w14:textId="640AE41A" w:rsidR="002F0EB6" w:rsidRDefault="002F0EB6" w:rsidP="008F23AE">
            <w:r>
              <w:t>1</w:t>
            </w:r>
            <w:r w:rsidR="0029214D" w:rsidRPr="0029214D">
              <w:rPr>
                <w:shd w:val="clear" w:color="auto" w:fill="FFFF99"/>
              </w:rPr>
              <w:t>2</w:t>
            </w:r>
            <w:r>
              <w:t>.1</w:t>
            </w:r>
          </w:p>
        </w:tc>
        <w:tc>
          <w:tcPr>
            <w:tcW w:w="8070" w:type="dxa"/>
          </w:tcPr>
          <w:p w14:paraId="5031793A" w14:textId="49BED5E2" w:rsidR="002F0EB6" w:rsidRPr="00AF7E11" w:rsidRDefault="002F0EB6" w:rsidP="008F23AE">
            <w:pPr>
              <w:rPr>
                <w:rFonts w:asciiTheme="minorBidi" w:hAnsiTheme="minorBidi" w:cstheme="minorBidi"/>
                <w:szCs w:val="20"/>
              </w:rPr>
            </w:pPr>
            <w:r w:rsidRPr="00AF7E11">
              <w:rPr>
                <w:rFonts w:asciiTheme="minorBidi" w:hAnsiTheme="minorBidi" w:cstheme="minorBidi"/>
                <w:szCs w:val="20"/>
              </w:rPr>
              <w:t>Muster-Schutzkonzept der Schweizerischen Vereinigung für Erwachsenenbildung – SVEB</w:t>
            </w:r>
          </w:p>
          <w:p w14:paraId="7EA09683" w14:textId="1524850A" w:rsidR="002F0EB6" w:rsidRDefault="00972C42" w:rsidP="008F23AE">
            <w:pPr>
              <w:rPr>
                <w:rFonts w:asciiTheme="minorBidi" w:hAnsiTheme="minorBidi" w:cstheme="minorBidi"/>
                <w:szCs w:val="20"/>
              </w:rPr>
            </w:pPr>
            <w:hyperlink r:id="rId17" w:history="1">
              <w:r w:rsidR="002F0EB6" w:rsidRPr="006A7DC5">
                <w:rPr>
                  <w:rStyle w:val="Hyperlink"/>
                  <w:rFonts w:asciiTheme="minorBidi" w:hAnsiTheme="minorBidi" w:cstheme="minorBidi"/>
                  <w:szCs w:val="20"/>
                </w:rPr>
                <w:t>https://alice.ch/de/</w:t>
              </w:r>
            </w:hyperlink>
            <w:r w:rsidR="002F0EB6">
              <w:rPr>
                <w:rStyle w:val="Hyperlink"/>
                <w:rFonts w:asciiTheme="minorBidi" w:hAnsiTheme="minorBidi" w:cstheme="minorBidi"/>
                <w:szCs w:val="20"/>
                <w:shd w:val="clear" w:color="auto" w:fill="FFFF99"/>
              </w:rPr>
              <w:t xml:space="preserve"> </w:t>
            </w:r>
          </w:p>
          <w:p w14:paraId="3549EE56" w14:textId="70491721" w:rsidR="002F0EB6" w:rsidRPr="00AF7E11" w:rsidRDefault="002F0EB6" w:rsidP="008F23AE">
            <w:pPr>
              <w:rPr>
                <w:rFonts w:asciiTheme="minorBidi" w:hAnsiTheme="minorBidi" w:cstheme="minorBidi"/>
                <w:szCs w:val="20"/>
              </w:rPr>
            </w:pPr>
            <w:r w:rsidRPr="00AF7E11">
              <w:rPr>
                <w:rFonts w:asciiTheme="minorBidi" w:hAnsiTheme="minorBidi" w:cstheme="minorBidi"/>
                <w:szCs w:val="20"/>
              </w:rPr>
              <w:t>Vorlage für individualisierbare Schutzkonzepte unter demselben Link abrufbar.</w:t>
            </w:r>
          </w:p>
          <w:p w14:paraId="48335BC0" w14:textId="2B09F0BA" w:rsidR="002F0EB6" w:rsidRPr="00AF7E11" w:rsidRDefault="002F0EB6" w:rsidP="008F23AE">
            <w:pPr>
              <w:rPr>
                <w:rFonts w:asciiTheme="minorBidi" w:hAnsiTheme="minorBidi" w:cstheme="minorBidi"/>
                <w:szCs w:val="20"/>
              </w:rPr>
            </w:pPr>
          </w:p>
        </w:tc>
      </w:tr>
      <w:tr w:rsidR="002F0EB6" w14:paraId="0CBB1489" w14:textId="77777777" w:rsidTr="002F0EB6">
        <w:tc>
          <w:tcPr>
            <w:tcW w:w="997" w:type="dxa"/>
            <w:shd w:val="clear" w:color="auto" w:fill="FFFFFF" w:themeFill="background1"/>
          </w:tcPr>
          <w:p w14:paraId="2047DCAF" w14:textId="24F4294E" w:rsidR="002F0EB6" w:rsidRDefault="002F0EB6" w:rsidP="008F23AE">
            <w:r>
              <w:t>1</w:t>
            </w:r>
            <w:r w:rsidR="0029214D" w:rsidRPr="0029214D">
              <w:rPr>
                <w:shd w:val="clear" w:color="auto" w:fill="FFFF99"/>
              </w:rPr>
              <w:t>2</w:t>
            </w:r>
            <w:r>
              <w:t>.2.</w:t>
            </w:r>
          </w:p>
        </w:tc>
        <w:tc>
          <w:tcPr>
            <w:tcW w:w="8070" w:type="dxa"/>
            <w:shd w:val="clear" w:color="auto" w:fill="FFFFFF" w:themeFill="background1"/>
          </w:tcPr>
          <w:p w14:paraId="117FF0FE" w14:textId="7B1D2637" w:rsidR="002F0EB6" w:rsidRDefault="002F0EB6" w:rsidP="008F23AE">
            <w:pPr>
              <w:rPr>
                <w:rFonts w:asciiTheme="minorBidi" w:hAnsiTheme="minorBidi" w:cstheme="minorBidi"/>
                <w:szCs w:val="20"/>
              </w:rPr>
            </w:pPr>
            <w:r>
              <w:rPr>
                <w:rFonts w:asciiTheme="minorBidi" w:hAnsiTheme="minorBidi" w:cstheme="minorBidi"/>
                <w:szCs w:val="20"/>
              </w:rPr>
              <w:t>Schutzkonzept der Schweizerischen Chorvereinigung</w:t>
            </w:r>
          </w:p>
          <w:p w14:paraId="46DC822C" w14:textId="77777777" w:rsidR="002F0EB6" w:rsidRDefault="00972C42" w:rsidP="004613B3">
            <w:hyperlink r:id="rId18" w:history="1">
              <w:r w:rsidR="002F0EB6" w:rsidRPr="00634C02">
                <w:rPr>
                  <w:rStyle w:val="Hyperlink"/>
                </w:rPr>
                <w:t>https://www.usc-scv.ch/</w:t>
              </w:r>
            </w:hyperlink>
            <w:r w:rsidR="002F0EB6">
              <w:t xml:space="preserve"> </w:t>
            </w:r>
          </w:p>
          <w:p w14:paraId="7FE9FBBD" w14:textId="5EA2400C" w:rsidR="002F0EB6" w:rsidRPr="00AF7E11" w:rsidRDefault="002F0EB6" w:rsidP="008F23AE">
            <w:pPr>
              <w:rPr>
                <w:rFonts w:asciiTheme="minorBidi" w:hAnsiTheme="minorBidi" w:cstheme="minorBidi"/>
                <w:szCs w:val="20"/>
              </w:rPr>
            </w:pPr>
          </w:p>
        </w:tc>
      </w:tr>
      <w:tr w:rsidR="002F0EB6" w14:paraId="2A9D1C63" w14:textId="77777777" w:rsidTr="002F0EB6">
        <w:trPr>
          <w:cnfStyle w:val="000000100000" w:firstRow="0" w:lastRow="0" w:firstColumn="0" w:lastColumn="0" w:oddVBand="0" w:evenVBand="0" w:oddHBand="1" w:evenHBand="0" w:firstRowFirstColumn="0" w:firstRowLastColumn="0" w:lastRowFirstColumn="0" w:lastRowLastColumn="0"/>
        </w:trPr>
        <w:tc>
          <w:tcPr>
            <w:tcW w:w="997" w:type="dxa"/>
          </w:tcPr>
          <w:p w14:paraId="614F243C" w14:textId="73FFE831" w:rsidR="002F0EB6" w:rsidRDefault="002F0EB6" w:rsidP="008F23AE">
            <w:r>
              <w:t>1</w:t>
            </w:r>
            <w:r w:rsidR="0029214D" w:rsidRPr="0029214D">
              <w:rPr>
                <w:shd w:val="clear" w:color="auto" w:fill="FFFF99"/>
              </w:rPr>
              <w:t>2</w:t>
            </w:r>
            <w:r>
              <w:t>.3.</w:t>
            </w:r>
          </w:p>
        </w:tc>
        <w:tc>
          <w:tcPr>
            <w:tcW w:w="8070" w:type="dxa"/>
          </w:tcPr>
          <w:p w14:paraId="284FF901" w14:textId="77777777" w:rsidR="002F0EB6" w:rsidRDefault="002F0EB6" w:rsidP="008F23AE">
            <w:pPr>
              <w:rPr>
                <w:rFonts w:asciiTheme="minorBidi" w:hAnsiTheme="minorBidi" w:cstheme="minorBidi"/>
                <w:szCs w:val="20"/>
              </w:rPr>
            </w:pPr>
            <w:r>
              <w:rPr>
                <w:rFonts w:asciiTheme="minorBidi" w:hAnsiTheme="minorBidi" w:cstheme="minorBidi"/>
                <w:szCs w:val="20"/>
              </w:rPr>
              <w:t>Rahmenschutzkonzept des Dachverbands für Kinder- und Jugendarbeit (DOJ)</w:t>
            </w:r>
          </w:p>
          <w:p w14:paraId="342DEA97" w14:textId="7E2EC677" w:rsidR="002F0EB6" w:rsidRDefault="00972C42" w:rsidP="008F23AE">
            <w:pPr>
              <w:rPr>
                <w:rFonts w:asciiTheme="minorBidi" w:hAnsiTheme="minorBidi" w:cstheme="minorBidi"/>
                <w:szCs w:val="20"/>
              </w:rPr>
            </w:pPr>
            <w:hyperlink r:id="rId19" w:history="1">
              <w:r w:rsidR="002F0EB6" w:rsidRPr="00DA5E85">
                <w:rPr>
                  <w:rStyle w:val="Hyperlink"/>
                  <w:rFonts w:asciiTheme="minorBidi" w:hAnsiTheme="minorBidi" w:cstheme="minorBidi"/>
                  <w:szCs w:val="20"/>
                </w:rPr>
                <w:t>https://doj.ch/</w:t>
              </w:r>
            </w:hyperlink>
            <w:r w:rsidR="002F0EB6">
              <w:rPr>
                <w:rFonts w:asciiTheme="minorBidi" w:hAnsiTheme="minorBidi" w:cstheme="minorBidi"/>
                <w:szCs w:val="20"/>
              </w:rPr>
              <w:t xml:space="preserve"> </w:t>
            </w:r>
          </w:p>
        </w:tc>
      </w:tr>
      <w:tr w:rsidR="002F0EB6" w14:paraId="3566C4E9" w14:textId="77777777" w:rsidTr="002F0EB6">
        <w:tc>
          <w:tcPr>
            <w:tcW w:w="997" w:type="dxa"/>
            <w:shd w:val="clear" w:color="auto" w:fill="FFFFFF" w:themeFill="background1"/>
          </w:tcPr>
          <w:p w14:paraId="04950B85" w14:textId="77777777" w:rsidR="002F0EB6" w:rsidRDefault="002F0EB6" w:rsidP="008F23AE"/>
        </w:tc>
        <w:tc>
          <w:tcPr>
            <w:tcW w:w="8070" w:type="dxa"/>
            <w:shd w:val="clear" w:color="auto" w:fill="FFFFFF" w:themeFill="background1"/>
          </w:tcPr>
          <w:p w14:paraId="64E791F4" w14:textId="77777777" w:rsidR="002F0EB6" w:rsidRDefault="002F0EB6" w:rsidP="008F23AE">
            <w:pPr>
              <w:rPr>
                <w:rFonts w:asciiTheme="minorBidi" w:hAnsiTheme="minorBidi" w:cstheme="minorBidi"/>
                <w:szCs w:val="20"/>
              </w:rPr>
            </w:pPr>
          </w:p>
        </w:tc>
      </w:tr>
    </w:tbl>
    <w:p w14:paraId="16694CCB" w14:textId="165E532A" w:rsidR="00D13B1F" w:rsidRPr="00F036FB" w:rsidRDefault="00E75A4D" w:rsidP="00F036FB">
      <w:pPr>
        <w:pStyle w:val="berschrift1"/>
        <w:pBdr>
          <w:bottom w:val="single" w:sz="4" w:space="1" w:color="1F497D" w:themeColor="text2"/>
        </w:pBdr>
        <w:rPr>
          <w:color w:val="1F497D" w:themeColor="text2"/>
        </w:rPr>
      </w:pPr>
      <w:r>
        <w:rPr>
          <w:color w:val="1F497D" w:themeColor="text2"/>
        </w:rPr>
        <w:t>1</w:t>
      </w:r>
      <w:r w:rsidR="0029214D" w:rsidRPr="0029214D">
        <w:rPr>
          <w:color w:val="1F497D" w:themeColor="text2"/>
          <w:shd w:val="clear" w:color="auto" w:fill="FFFF99"/>
        </w:rPr>
        <w:t>3</w:t>
      </w:r>
      <w:r>
        <w:rPr>
          <w:color w:val="1F497D" w:themeColor="text2"/>
        </w:rPr>
        <w:t xml:space="preserve">. </w:t>
      </w:r>
      <w:r w:rsidR="003A5B78" w:rsidRPr="00F036FB">
        <w:rPr>
          <w:color w:val="1F497D" w:themeColor="text2"/>
        </w:rPr>
        <w:t>Anhänge</w:t>
      </w:r>
    </w:p>
    <w:tbl>
      <w:tblPr>
        <w:tblStyle w:val="EinfacheTabelle1"/>
        <w:tblW w:w="0" w:type="auto"/>
        <w:tblLook w:val="0420" w:firstRow="1" w:lastRow="0" w:firstColumn="0" w:lastColumn="0" w:noHBand="0" w:noVBand="1"/>
      </w:tblPr>
      <w:tblGrid>
        <w:gridCol w:w="606"/>
        <w:gridCol w:w="4226"/>
        <w:gridCol w:w="4229"/>
      </w:tblGrid>
      <w:tr w:rsidR="00D362A2" w14:paraId="44ED012C" w14:textId="77777777" w:rsidTr="003F49B0">
        <w:trPr>
          <w:cnfStyle w:val="100000000000" w:firstRow="1" w:lastRow="0" w:firstColumn="0" w:lastColumn="0" w:oddVBand="0" w:evenVBand="0" w:oddHBand="0" w:evenHBand="0" w:firstRowFirstColumn="0" w:firstRowLastColumn="0" w:lastRowFirstColumn="0" w:lastRowLastColumn="0"/>
          <w:trHeight w:val="454"/>
        </w:trPr>
        <w:tc>
          <w:tcPr>
            <w:tcW w:w="606" w:type="dxa"/>
            <w:shd w:val="clear" w:color="auto" w:fill="1F497D" w:themeFill="text2"/>
            <w:vAlign w:val="center"/>
          </w:tcPr>
          <w:p w14:paraId="41A6D078" w14:textId="77777777" w:rsidR="00D362A2" w:rsidRDefault="00D362A2" w:rsidP="008F23AE">
            <w:pPr>
              <w:spacing w:after="0"/>
            </w:pPr>
          </w:p>
        </w:tc>
        <w:tc>
          <w:tcPr>
            <w:tcW w:w="4226" w:type="dxa"/>
            <w:shd w:val="clear" w:color="auto" w:fill="1F497D" w:themeFill="text2"/>
          </w:tcPr>
          <w:p w14:paraId="37985433" w14:textId="77777777" w:rsidR="00D362A2" w:rsidRDefault="00D362A2" w:rsidP="008F23AE">
            <w:pPr>
              <w:spacing w:after="0"/>
            </w:pPr>
            <w:r>
              <w:t>Vorgaben</w:t>
            </w:r>
          </w:p>
        </w:tc>
        <w:tc>
          <w:tcPr>
            <w:tcW w:w="4229" w:type="dxa"/>
            <w:shd w:val="clear" w:color="auto" w:fill="1F497D" w:themeFill="text2"/>
          </w:tcPr>
          <w:p w14:paraId="69E302BD" w14:textId="77777777" w:rsidR="00D362A2" w:rsidRDefault="00D362A2" w:rsidP="008F23AE">
            <w:pPr>
              <w:spacing w:after="0"/>
            </w:pPr>
            <w:r>
              <w:t>Umsetzungsstandard</w:t>
            </w:r>
          </w:p>
        </w:tc>
      </w:tr>
      <w:tr w:rsidR="00D362A2" w14:paraId="7E257C8F" w14:textId="77777777" w:rsidTr="003F49B0">
        <w:trPr>
          <w:cnfStyle w:val="000000100000" w:firstRow="0" w:lastRow="0" w:firstColumn="0" w:lastColumn="0" w:oddVBand="0" w:evenVBand="0" w:oddHBand="1" w:evenHBand="0" w:firstRowFirstColumn="0" w:firstRowLastColumn="0" w:lastRowFirstColumn="0" w:lastRowLastColumn="0"/>
        </w:trPr>
        <w:tc>
          <w:tcPr>
            <w:tcW w:w="606" w:type="dxa"/>
          </w:tcPr>
          <w:p w14:paraId="5352E022" w14:textId="0C9A0772" w:rsidR="00D362A2" w:rsidRDefault="00D362A2" w:rsidP="008F23AE">
            <w:r>
              <w:t>1</w:t>
            </w:r>
            <w:r w:rsidR="0029214D" w:rsidRPr="0029214D">
              <w:rPr>
                <w:shd w:val="clear" w:color="auto" w:fill="FFFF99"/>
              </w:rPr>
              <w:t>3</w:t>
            </w:r>
            <w:r>
              <w:t>.1</w:t>
            </w:r>
          </w:p>
        </w:tc>
        <w:tc>
          <w:tcPr>
            <w:tcW w:w="4226" w:type="dxa"/>
          </w:tcPr>
          <w:p w14:paraId="2D6D4874" w14:textId="77777777" w:rsidR="00D362A2" w:rsidRDefault="00D362A2" w:rsidP="008F23AE"/>
        </w:tc>
        <w:tc>
          <w:tcPr>
            <w:tcW w:w="4229" w:type="dxa"/>
          </w:tcPr>
          <w:p w14:paraId="54814449" w14:textId="77777777" w:rsidR="00D362A2" w:rsidRDefault="00D362A2" w:rsidP="008F23AE"/>
        </w:tc>
      </w:tr>
      <w:tr w:rsidR="00D362A2" w14:paraId="09C2FE9B" w14:textId="77777777" w:rsidTr="003F49B0">
        <w:tc>
          <w:tcPr>
            <w:tcW w:w="606" w:type="dxa"/>
          </w:tcPr>
          <w:p w14:paraId="7F286432" w14:textId="3896E34C" w:rsidR="00D362A2" w:rsidRDefault="00D362A2" w:rsidP="008F23AE">
            <w:r>
              <w:t>1</w:t>
            </w:r>
            <w:r w:rsidR="0029214D" w:rsidRPr="0029214D">
              <w:rPr>
                <w:shd w:val="clear" w:color="auto" w:fill="FFFF99"/>
              </w:rPr>
              <w:t>3</w:t>
            </w:r>
            <w:r>
              <w:t>.2</w:t>
            </w:r>
          </w:p>
        </w:tc>
        <w:tc>
          <w:tcPr>
            <w:tcW w:w="4226" w:type="dxa"/>
          </w:tcPr>
          <w:p w14:paraId="4B98C1E2" w14:textId="77777777" w:rsidR="00D362A2" w:rsidRDefault="00D362A2" w:rsidP="008F23AE"/>
        </w:tc>
        <w:tc>
          <w:tcPr>
            <w:tcW w:w="4229" w:type="dxa"/>
          </w:tcPr>
          <w:p w14:paraId="3E52CE59" w14:textId="77777777" w:rsidR="00D362A2" w:rsidRDefault="00D362A2" w:rsidP="008F23AE"/>
        </w:tc>
      </w:tr>
    </w:tbl>
    <w:p w14:paraId="32F02421" w14:textId="77777777" w:rsidR="00D362A2" w:rsidRPr="00013745" w:rsidRDefault="00D362A2" w:rsidP="00F036FB">
      <w:pPr>
        <w:pStyle w:val="berschrift1"/>
        <w:pBdr>
          <w:bottom w:val="single" w:sz="4" w:space="1" w:color="1F497D" w:themeColor="text2"/>
        </w:pBdr>
        <w:rPr>
          <w:color w:val="1F497D" w:themeColor="text2"/>
        </w:rPr>
      </w:pPr>
    </w:p>
    <w:p w14:paraId="32E51C2B" w14:textId="77777777" w:rsidR="00D13B1F" w:rsidRPr="00F036FB" w:rsidRDefault="003A5B78" w:rsidP="00F036FB">
      <w:pPr>
        <w:pStyle w:val="berschrift1"/>
        <w:pBdr>
          <w:bottom w:val="single" w:sz="4" w:space="1" w:color="1F497D" w:themeColor="text2"/>
        </w:pBdr>
        <w:rPr>
          <w:color w:val="1F497D" w:themeColor="text2"/>
        </w:rPr>
      </w:pPr>
      <w:r w:rsidRPr="00F036FB">
        <w:rPr>
          <w:color w:val="1F497D" w:themeColor="text2"/>
        </w:rPr>
        <w:t>Abschluss</w:t>
      </w:r>
    </w:p>
    <w:p w14:paraId="1A767298" w14:textId="38D4FCFC" w:rsidR="00D13B1F" w:rsidRDefault="003A5B78">
      <w:pPr>
        <w:tabs>
          <w:tab w:val="left" w:pos="6096"/>
          <w:tab w:val="left" w:pos="6946"/>
        </w:tabs>
      </w:pPr>
      <w:r>
        <w:t>Dieses Dokument wurde auf Grund einer Branchenlösung erstellt:</w:t>
      </w:r>
      <w:r>
        <w:tab/>
      </w:r>
      <w:sdt>
        <w:sdtPr>
          <w:id w:val="-1540581525"/>
          <w14:checkbox>
            <w14:checked w14:val="0"/>
            <w14:checkedState w14:val="2612" w14:font="MS Gothic"/>
            <w14:uncheckedState w14:val="2610" w14:font="MS Gothic"/>
          </w14:checkbox>
        </w:sdtPr>
        <w:sdtEndPr/>
        <w:sdtContent>
          <w:r w:rsidR="007A0960">
            <w:rPr>
              <w:rFonts w:ascii="MS Gothic" w:eastAsia="MS Gothic" w:hAnsi="MS Gothic" w:hint="eastAsia"/>
            </w:rPr>
            <w:t>☐</w:t>
          </w:r>
        </w:sdtContent>
      </w:sdt>
      <w:r w:rsidR="007A0960">
        <w:t xml:space="preserve"> </w:t>
      </w:r>
      <w:r>
        <w:t xml:space="preserve">Ja </w:t>
      </w:r>
      <w:r>
        <w:tab/>
      </w:r>
      <w:sdt>
        <w:sdtPr>
          <w:id w:val="387848981"/>
          <w14:checkbox>
            <w14:checked w14:val="1"/>
            <w14:checkedState w14:val="2612" w14:font="MS Gothic"/>
            <w14:uncheckedState w14:val="2610" w14:font="MS Gothic"/>
          </w14:checkbox>
        </w:sdtPr>
        <w:sdtEndPr/>
        <w:sdtContent>
          <w:r w:rsidR="00D362A2">
            <w:rPr>
              <w:rFonts w:ascii="MS Gothic" w:eastAsia="MS Gothic" w:hAnsi="MS Gothic" w:hint="eastAsia"/>
            </w:rPr>
            <w:t>☒</w:t>
          </w:r>
        </w:sdtContent>
      </w:sdt>
      <w:r w:rsidR="007A0960">
        <w:t xml:space="preserve"> </w:t>
      </w:r>
      <w:r>
        <w:t>Nein</w:t>
      </w:r>
    </w:p>
    <w:p w14:paraId="4D16E3F2" w14:textId="5C4693DE" w:rsidR="00D13B1F" w:rsidRDefault="003A5B78">
      <w:r>
        <w:t xml:space="preserve">Dieses Dokument wurde </w:t>
      </w:r>
      <w:r w:rsidR="003F49B0">
        <w:t>den</w:t>
      </w:r>
      <w:r w:rsidR="00F21A1C">
        <w:t xml:space="preserve"> Mitarbeiter/innen</w:t>
      </w:r>
      <w:r w:rsidR="003F49B0">
        <w:t xml:space="preserve"> </w:t>
      </w:r>
      <w:r>
        <w:t>übermittelt und erläutert</w:t>
      </w:r>
      <w:r w:rsidR="00F75946">
        <w:t>.</w:t>
      </w:r>
    </w:p>
    <w:p w14:paraId="023393A2" w14:textId="77777777" w:rsidR="00D13B1F" w:rsidRDefault="00D13B1F"/>
    <w:p w14:paraId="0FB363BA" w14:textId="020729AC" w:rsidR="00D13B1F" w:rsidRDefault="003A5B78">
      <w:r>
        <w:t>Verantwortliche P</w:t>
      </w:r>
      <w:r w:rsidR="007A0960">
        <w:t xml:space="preserve">erson, Unterschrift und Datum: </w:t>
      </w:r>
      <w:r>
        <w:t>___________________________</w:t>
      </w:r>
    </w:p>
    <w:sectPr w:rsidR="00D13B1F" w:rsidSect="00C81023">
      <w:footerReference w:type="even" r:id="rId20"/>
      <w:headerReference w:type="first" r:id="rId21"/>
      <w:pgSz w:w="11906" w:h="16838" w:code="9"/>
      <w:pgMar w:top="1275" w:right="1134" w:bottom="567" w:left="1701" w:header="680" w:footer="851"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948E3" w14:textId="77777777" w:rsidR="008F23AE" w:rsidRDefault="008F23AE">
      <w:r>
        <w:separator/>
      </w:r>
    </w:p>
  </w:endnote>
  <w:endnote w:type="continuationSeparator" w:id="0">
    <w:p w14:paraId="6E3CDDA4" w14:textId="77777777" w:rsidR="008F23AE" w:rsidRDefault="008F2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9299014"/>
      <w:docPartObj>
        <w:docPartGallery w:val="Page Numbers (Bottom of Page)"/>
        <w:docPartUnique/>
      </w:docPartObj>
    </w:sdtPr>
    <w:sdtEndPr/>
    <w:sdtContent>
      <w:p w14:paraId="0A79EAED" w14:textId="77777777" w:rsidR="008F23AE" w:rsidRDefault="008F23AE">
        <w:pPr>
          <w:pStyle w:val="Fuzeile"/>
          <w:jc w:val="right"/>
        </w:pPr>
        <w:r>
          <w:fldChar w:fldCharType="begin"/>
        </w:r>
        <w:r>
          <w:instrText>PAGE   \* MERGEFORMAT</w:instrText>
        </w:r>
        <w:r>
          <w:fldChar w:fldCharType="separate"/>
        </w:r>
        <w:r>
          <w:rPr>
            <w:noProof/>
            <w:lang w:val="de-DE"/>
          </w:rPr>
          <w:t>12</w:t>
        </w:r>
        <w:r>
          <w:fldChar w:fldCharType="end"/>
        </w:r>
      </w:p>
    </w:sdtContent>
  </w:sdt>
  <w:p w14:paraId="023634EF" w14:textId="77777777" w:rsidR="008F23AE" w:rsidRDefault="008F23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3357D" w14:textId="77777777" w:rsidR="008F23AE" w:rsidRDefault="008F23AE">
      <w:pPr>
        <w:spacing w:before="160" w:after="0"/>
        <w:rPr>
          <w:sz w:val="18"/>
          <w:szCs w:val="18"/>
        </w:rPr>
      </w:pPr>
      <w:r>
        <w:rPr>
          <w:sz w:val="18"/>
          <w:szCs w:val="18"/>
        </w:rPr>
        <w:separator/>
      </w:r>
    </w:p>
  </w:footnote>
  <w:footnote w:type="continuationSeparator" w:id="0">
    <w:p w14:paraId="622CBF97" w14:textId="77777777" w:rsidR="008F23AE" w:rsidRDefault="008F23AE">
      <w:r>
        <w:continuationSeparator/>
      </w:r>
    </w:p>
  </w:footnote>
  <w:footnote w:id="1">
    <w:p w14:paraId="63A6A757" w14:textId="3CBD0CE7" w:rsidR="00865F4F" w:rsidRDefault="00865F4F" w:rsidP="00865F4F">
      <w:pPr>
        <w:pStyle w:val="Funotentext"/>
      </w:pPr>
      <w:r>
        <w:rPr>
          <w:rStyle w:val="Funotenzeichen"/>
        </w:rPr>
        <w:footnoteRef/>
      </w:r>
      <w:r>
        <w:t xml:space="preserve"> Vgl. hierzu </w:t>
      </w:r>
      <w:r w:rsidR="00F174FD">
        <w:rPr>
          <w:rFonts w:cs="Arial"/>
        </w:rPr>
        <w:t xml:space="preserve">das «Schutzkonzept für Beerdigungen» (SECO/BAG) sowie </w:t>
      </w:r>
      <w:r w:rsidR="00254F02">
        <w:rPr>
          <w:rFonts w:cs="Arial"/>
        </w:rPr>
        <w:t>das «Schutzkonzept für Gottesdienste»</w:t>
      </w:r>
      <w:r w:rsidR="00F174FD">
        <w:rPr>
          <w:rFonts w:cs="Arial"/>
        </w:rPr>
        <w:t xml:space="preserve"> (EKS)</w:t>
      </w:r>
      <w:r>
        <w:t>.</w:t>
      </w:r>
    </w:p>
  </w:footnote>
  <w:footnote w:id="2">
    <w:p w14:paraId="4D015F8A" w14:textId="3CDA005B" w:rsidR="00A8289C" w:rsidRDefault="00A8289C">
      <w:pPr>
        <w:pStyle w:val="Funotentext"/>
      </w:pPr>
      <w:r w:rsidRPr="007918A4">
        <w:rPr>
          <w:rStyle w:val="Funotenzeichen"/>
        </w:rPr>
        <w:footnoteRef/>
      </w:r>
      <w:r w:rsidRPr="007918A4">
        <w:t xml:space="preserve"> Mit Besucher/innen sind im Folgenden immer auch Ratsuchende und Klient/innen gemeint.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22" w:type="dxa"/>
      <w:tblInd w:w="-510" w:type="dxa"/>
      <w:tblLayout w:type="fixed"/>
      <w:tblLook w:val="01E0" w:firstRow="1" w:lastRow="1" w:firstColumn="1" w:lastColumn="1" w:noHBand="0" w:noVBand="0"/>
    </w:tblPr>
    <w:tblGrid>
      <w:gridCol w:w="6464"/>
      <w:gridCol w:w="4858"/>
    </w:tblGrid>
    <w:tr w:rsidR="008F23AE" w14:paraId="454BF399" w14:textId="77777777" w:rsidTr="006E1C03">
      <w:trPr>
        <w:cantSplit/>
        <w:trHeight w:hRule="exact" w:val="1985"/>
      </w:trPr>
      <w:tc>
        <w:tcPr>
          <w:tcW w:w="6464" w:type="dxa"/>
        </w:tcPr>
        <w:p w14:paraId="3988A313" w14:textId="7B138A03" w:rsidR="008F23AE" w:rsidRPr="00073176" w:rsidRDefault="008F23AE" w:rsidP="00073176">
          <w:pPr>
            <w:tabs>
              <w:tab w:val="left" w:pos="2529"/>
            </w:tabs>
          </w:pPr>
          <w:r>
            <w:rPr>
              <w:noProof/>
              <w:lang w:eastAsia="de-CH"/>
            </w:rPr>
            <w:drawing>
              <wp:anchor distT="0" distB="0" distL="114300" distR="114300" simplePos="0" relativeHeight="251660288" behindDoc="0" locked="0" layoutInCell="1" allowOverlap="1" wp14:anchorId="299541B8" wp14:editId="72CA957A">
                <wp:simplePos x="0" y="0"/>
                <wp:positionH relativeFrom="column">
                  <wp:posOffset>-73660</wp:posOffset>
                </wp:positionH>
                <wp:positionV relativeFrom="paragraph">
                  <wp:posOffset>-19050</wp:posOffset>
                </wp:positionV>
                <wp:extent cx="2253082" cy="581558"/>
                <wp:effectExtent l="0" t="0" r="0" b="9525"/>
                <wp:wrapNone/>
                <wp:docPr id="9" name="LogoS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3082" cy="581558"/>
                        </a:xfrm>
                        <a:prstGeom prst="rect">
                          <a:avLst/>
                        </a:prstGeom>
                      </pic:spPr>
                    </pic:pic>
                  </a:graphicData>
                </a:graphic>
              </wp:anchor>
            </w:drawing>
          </w:r>
          <w:r>
            <w:tab/>
          </w:r>
          <w:r>
            <w:rPr>
              <w:noProof/>
              <w:sz w:val="15"/>
              <w:szCs w:val="20"/>
              <w:lang w:eastAsia="de-CH"/>
            </w:rPr>
            <w:t>Gestützt</w:t>
          </w:r>
          <w:r w:rsidRPr="00073176">
            <w:rPr>
              <w:noProof/>
              <w:sz w:val="15"/>
              <w:szCs w:val="20"/>
              <w:lang w:eastAsia="de-CH"/>
            </w:rPr>
            <w:t xml:space="preserve"> auf das Muster-Schutzkonzept des</w:t>
          </w:r>
          <w:r w:rsidRPr="00073176">
            <w:t xml:space="preserve"> </w:t>
          </w:r>
        </w:p>
      </w:tc>
      <w:tc>
        <w:tcPr>
          <w:tcW w:w="4858" w:type="dxa"/>
        </w:tcPr>
        <w:p w14:paraId="49E4DDE7" w14:textId="5287895F" w:rsidR="008F23AE" w:rsidRDefault="008F23AE" w:rsidP="00C763B6">
          <w:pPr>
            <w:pStyle w:val="zzKopfDept"/>
            <w:spacing w:after="0" w:line="240" w:lineRule="auto"/>
          </w:pPr>
          <w:r>
            <w:t>Eidgenössischen Departements für</w:t>
          </w:r>
          <w:r>
            <w:cr/>
            <w:t>Wirtschaft, Bildung und Forschung WBF</w:t>
          </w:r>
        </w:p>
        <w:p w14:paraId="6C21C420" w14:textId="47D6D99A" w:rsidR="008F23AE" w:rsidRDefault="008F23AE" w:rsidP="00C763B6">
          <w:pPr>
            <w:pStyle w:val="zzKopfFett"/>
          </w:pPr>
          <w:r>
            <w:t>Staatssekretariat für Wirtschaft SECO</w:t>
          </w:r>
        </w:p>
        <w:p w14:paraId="666DFE54" w14:textId="47BCD492" w:rsidR="008F23AE" w:rsidRDefault="008F23AE" w:rsidP="00C763B6">
          <w:pPr>
            <w:pStyle w:val="zzKopfOE"/>
          </w:pPr>
        </w:p>
        <w:p w14:paraId="24C2BC5A" w14:textId="22BA2F3A" w:rsidR="008F23AE" w:rsidRDefault="008F23AE" w:rsidP="00C763B6">
          <w:pPr>
            <w:pStyle w:val="zzKopfOE"/>
            <w:rPr>
              <w:b/>
            </w:rPr>
          </w:pPr>
          <w:r>
            <w:rPr>
              <w:b/>
            </w:rPr>
            <w:t>Eidgenössischen Departements des Innern EDI</w:t>
          </w:r>
        </w:p>
        <w:p w14:paraId="5DC08862" w14:textId="786E141A" w:rsidR="008F23AE" w:rsidRDefault="008F23AE" w:rsidP="00C763B6">
          <w:pPr>
            <w:pStyle w:val="zzKopfOE"/>
          </w:pPr>
          <w:r>
            <w:t>Bundesamt für Gesundheit BAG</w:t>
          </w:r>
        </w:p>
        <w:p w14:paraId="3E3D0094" w14:textId="7B222D80" w:rsidR="008F23AE" w:rsidRDefault="008F23AE" w:rsidP="00C763B6">
          <w:pPr>
            <w:pStyle w:val="zzKopfOE"/>
            <w:rPr>
              <w:lang w:val="de-DE"/>
            </w:rPr>
          </w:pPr>
        </w:p>
      </w:tc>
    </w:tr>
  </w:tbl>
  <w:p w14:paraId="0DCD1984" w14:textId="62560E19" w:rsidR="008F23AE" w:rsidRPr="00C763B6" w:rsidRDefault="008F23AE" w:rsidP="00C763B6">
    <w:pPr>
      <w:pStyle w:val="Kopfzeile"/>
    </w:pPr>
    <w:r>
      <w:rPr>
        <w:noProof/>
        <w:lang w:eastAsia="de-CH"/>
      </w:rPr>
      <w:drawing>
        <wp:anchor distT="0" distB="0" distL="114300" distR="114300" simplePos="0" relativeHeight="251662336" behindDoc="1" locked="0" layoutInCell="1" allowOverlap="1" wp14:anchorId="1FEC3467" wp14:editId="217B4CAF">
          <wp:simplePos x="0" y="0"/>
          <wp:positionH relativeFrom="column">
            <wp:posOffset>-520577</wp:posOffset>
          </wp:positionH>
          <wp:positionV relativeFrom="paragraph">
            <wp:posOffset>-1562622</wp:posOffset>
          </wp:positionV>
          <wp:extent cx="1720734" cy="1549021"/>
          <wp:effectExtent l="0" t="0" r="0" b="0"/>
          <wp:wrapNone/>
          <wp:docPr id="10" name="Grafik 1" descr="logo_refbejuso_defr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efbejuso_defr_rgb_300dpi.jpg"/>
                  <pic:cNvPicPr/>
                </pic:nvPicPr>
                <pic:blipFill>
                  <a:blip r:embed="rId2"/>
                  <a:stretch>
                    <a:fillRect/>
                  </a:stretch>
                </pic:blipFill>
                <pic:spPr>
                  <a:xfrm>
                    <a:off x="0" y="0"/>
                    <a:ext cx="1729611" cy="15570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7939"/>
    <w:multiLevelType w:val="hybridMultilevel"/>
    <w:tmpl w:val="A562274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05541FEF"/>
    <w:multiLevelType w:val="hybridMultilevel"/>
    <w:tmpl w:val="12325D32"/>
    <w:lvl w:ilvl="0" w:tplc="0807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D6143"/>
    <w:multiLevelType w:val="hybridMultilevel"/>
    <w:tmpl w:val="007A8E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4747D0"/>
    <w:multiLevelType w:val="hybridMultilevel"/>
    <w:tmpl w:val="8AD2163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0F87701B"/>
    <w:multiLevelType w:val="hybridMultilevel"/>
    <w:tmpl w:val="12325D32"/>
    <w:lvl w:ilvl="0" w:tplc="0807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C508A"/>
    <w:multiLevelType w:val="hybridMultilevel"/>
    <w:tmpl w:val="190EB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E3708F"/>
    <w:multiLevelType w:val="hybridMultilevel"/>
    <w:tmpl w:val="763A2F96"/>
    <w:lvl w:ilvl="0" w:tplc="CA1070E0">
      <w:start w:val="1"/>
      <w:numFmt w:val="lowerLetter"/>
      <w:pStyle w:val="Listea"/>
      <w:lvlText w:val="%1)"/>
      <w:lvlJc w:val="left"/>
      <w:pPr>
        <w:tabs>
          <w:tab w:val="num" w:pos="417"/>
        </w:tabs>
        <w:ind w:left="417"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EB618A"/>
    <w:multiLevelType w:val="hybridMultilevel"/>
    <w:tmpl w:val="C7C67074"/>
    <w:lvl w:ilvl="0" w:tplc="117E6F64">
      <w:start w:val="8"/>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247B3060"/>
    <w:multiLevelType w:val="hybridMultilevel"/>
    <w:tmpl w:val="03FE6F54"/>
    <w:lvl w:ilvl="0" w:tplc="B32C3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DA7698"/>
    <w:multiLevelType w:val="hybridMultilevel"/>
    <w:tmpl w:val="E2462EE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3A3E2EC3"/>
    <w:multiLevelType w:val="hybridMultilevel"/>
    <w:tmpl w:val="A45AA6F4"/>
    <w:lvl w:ilvl="0" w:tplc="DFFC7FF6">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B44EE0"/>
    <w:multiLevelType w:val="hybridMultilevel"/>
    <w:tmpl w:val="E03C104E"/>
    <w:lvl w:ilvl="0" w:tplc="0AB89602">
      <w:start w:val="1"/>
      <w:numFmt w:val="bullet"/>
      <w:pStyle w:val="Aufzhlung3CDB"/>
      <w:lvlText w:val=""/>
      <w:lvlJc w:val="left"/>
      <w:pPr>
        <w:tabs>
          <w:tab w:val="num" w:pos="851"/>
        </w:tabs>
        <w:ind w:left="851" w:hanging="28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86500D"/>
    <w:multiLevelType w:val="hybridMultilevel"/>
    <w:tmpl w:val="770A3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19EF"/>
    <w:multiLevelType w:val="hybridMultilevel"/>
    <w:tmpl w:val="56EE7BEA"/>
    <w:lvl w:ilvl="0" w:tplc="EF24BBCE">
      <w:start w:val="1"/>
      <w:numFmt w:val="bullet"/>
      <w:lvlText w:val=""/>
      <w:lvlJc w:val="left"/>
      <w:pPr>
        <w:ind w:left="786" w:hanging="360"/>
      </w:pPr>
      <w:rPr>
        <w:rFonts w:ascii="Symbol" w:hAnsi="Symbol"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14" w15:restartNumberingAfterBreak="0">
    <w:nsid w:val="54087CC3"/>
    <w:multiLevelType w:val="hybridMultilevel"/>
    <w:tmpl w:val="3AB0BC7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57F40645"/>
    <w:multiLevelType w:val="hybridMultilevel"/>
    <w:tmpl w:val="7056315E"/>
    <w:lvl w:ilvl="0" w:tplc="B0809C40">
      <w:start w:val="1"/>
      <w:numFmt w:val="decimal"/>
      <w:pStyle w:val="Liste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E85881"/>
    <w:multiLevelType w:val="hybridMultilevel"/>
    <w:tmpl w:val="12325D32"/>
    <w:lvl w:ilvl="0" w:tplc="0807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8827EC"/>
    <w:multiLevelType w:val="hybridMultilevel"/>
    <w:tmpl w:val="A4BC48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D321D1E"/>
    <w:multiLevelType w:val="hybridMultilevel"/>
    <w:tmpl w:val="6EC4BDF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5FA203CD"/>
    <w:multiLevelType w:val="hybridMultilevel"/>
    <w:tmpl w:val="F15AB13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5FF61948"/>
    <w:multiLevelType w:val="singleLevel"/>
    <w:tmpl w:val="8370FEDE"/>
    <w:lvl w:ilvl="0">
      <w:start w:val="1"/>
      <w:numFmt w:val="bullet"/>
      <w:pStyle w:val="ListePunktI"/>
      <w:lvlText w:val=""/>
      <w:lvlJc w:val="left"/>
      <w:pPr>
        <w:tabs>
          <w:tab w:val="num" w:pos="360"/>
        </w:tabs>
        <w:ind w:left="284" w:hanging="284"/>
      </w:pPr>
      <w:rPr>
        <w:rFonts w:ascii="Symbol" w:hAnsi="Symbol" w:hint="default"/>
      </w:rPr>
    </w:lvl>
  </w:abstractNum>
  <w:abstractNum w:abstractNumId="21" w15:restartNumberingAfterBreak="0">
    <w:nsid w:val="61E73259"/>
    <w:multiLevelType w:val="hybridMultilevel"/>
    <w:tmpl w:val="854A086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67B432F5"/>
    <w:multiLevelType w:val="hybridMultilevel"/>
    <w:tmpl w:val="545CE25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3" w15:restartNumberingAfterBreak="0">
    <w:nsid w:val="681531F3"/>
    <w:multiLevelType w:val="hybridMultilevel"/>
    <w:tmpl w:val="BED69CB2"/>
    <w:lvl w:ilvl="0" w:tplc="D2906A1A">
      <w:start w:val="1"/>
      <w:numFmt w:val="bullet"/>
      <w:pStyle w:val="Listenabsatz"/>
      <w:lvlText w:val=""/>
      <w:lvlJc w:val="left"/>
      <w:pPr>
        <w:ind w:left="720" w:hanging="360"/>
      </w:pPr>
      <w:rPr>
        <w:rFonts w:ascii="Symbol" w:hAnsi="Symbol" w:hint="default"/>
        <w:lang w:val="fr-CH"/>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392017B"/>
    <w:multiLevelType w:val="hybridMultilevel"/>
    <w:tmpl w:val="DB5CE1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E9439C2"/>
    <w:multiLevelType w:val="hybridMultilevel"/>
    <w:tmpl w:val="5984B344"/>
    <w:lvl w:ilvl="0" w:tplc="EDDA62C2">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6"/>
  </w:num>
  <w:num w:numId="3">
    <w:abstractNumId w:val="20"/>
  </w:num>
  <w:num w:numId="4">
    <w:abstractNumId w:val="10"/>
  </w:num>
  <w:num w:numId="5">
    <w:abstractNumId w:val="25"/>
  </w:num>
  <w:num w:numId="6">
    <w:abstractNumId w:val="11"/>
  </w:num>
  <w:num w:numId="7">
    <w:abstractNumId w:val="14"/>
  </w:num>
  <w:num w:numId="8">
    <w:abstractNumId w:val="23"/>
  </w:num>
  <w:num w:numId="9">
    <w:abstractNumId w:val="2"/>
  </w:num>
  <w:num w:numId="10">
    <w:abstractNumId w:val="12"/>
  </w:num>
  <w:num w:numId="11">
    <w:abstractNumId w:val="5"/>
  </w:num>
  <w:num w:numId="12">
    <w:abstractNumId w:val="24"/>
  </w:num>
  <w:num w:numId="13">
    <w:abstractNumId w:val="8"/>
  </w:num>
  <w:num w:numId="14">
    <w:abstractNumId w:val="16"/>
  </w:num>
  <w:num w:numId="15">
    <w:abstractNumId w:val="1"/>
  </w:num>
  <w:num w:numId="16">
    <w:abstractNumId w:val="4"/>
  </w:num>
  <w:num w:numId="17">
    <w:abstractNumId w:val="17"/>
  </w:num>
  <w:num w:numId="18">
    <w:abstractNumId w:val="13"/>
  </w:num>
  <w:num w:numId="19">
    <w:abstractNumId w:val="7"/>
  </w:num>
  <w:num w:numId="20">
    <w:abstractNumId w:val="18"/>
  </w:num>
  <w:num w:numId="21">
    <w:abstractNumId w:val="0"/>
  </w:num>
  <w:num w:numId="22">
    <w:abstractNumId w:val="22"/>
  </w:num>
  <w:num w:numId="23">
    <w:abstractNumId w:val="21"/>
  </w:num>
  <w:num w:numId="24">
    <w:abstractNumId w:val="3"/>
  </w:num>
  <w:num w:numId="25">
    <w:abstractNumId w:val="9"/>
  </w:num>
  <w:num w:numId="26">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autoHyphenation/>
  <w:consecutiveHyphenLimit w:val="4"/>
  <w:hyphenationZone w:val="278"/>
  <w:doNotHyphenateCaps/>
  <w:drawingGridHorizontalSpacing w:val="110"/>
  <w:displayHorizontalDrawingGridEvery w:val="2"/>
  <w:doNotShadeFormData/>
  <w:noPunctuationKerning/>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B1F"/>
    <w:rsid w:val="00012A52"/>
    <w:rsid w:val="00013745"/>
    <w:rsid w:val="000146E3"/>
    <w:rsid w:val="000224A9"/>
    <w:rsid w:val="0004167C"/>
    <w:rsid w:val="000463AA"/>
    <w:rsid w:val="0005375E"/>
    <w:rsid w:val="00064DA6"/>
    <w:rsid w:val="00072505"/>
    <w:rsid w:val="00073176"/>
    <w:rsid w:val="00081AAA"/>
    <w:rsid w:val="0008461F"/>
    <w:rsid w:val="000854E6"/>
    <w:rsid w:val="000A3CB6"/>
    <w:rsid w:val="000A6D54"/>
    <w:rsid w:val="000B196F"/>
    <w:rsid w:val="000C5D13"/>
    <w:rsid w:val="000D14CB"/>
    <w:rsid w:val="000D1C28"/>
    <w:rsid w:val="000D57D6"/>
    <w:rsid w:val="000D61E2"/>
    <w:rsid w:val="000E7B55"/>
    <w:rsid w:val="000F7C09"/>
    <w:rsid w:val="00110387"/>
    <w:rsid w:val="0011721D"/>
    <w:rsid w:val="00130F39"/>
    <w:rsid w:val="001404E8"/>
    <w:rsid w:val="00141599"/>
    <w:rsid w:val="001529B2"/>
    <w:rsid w:val="001636A6"/>
    <w:rsid w:val="001654BE"/>
    <w:rsid w:val="00177C5E"/>
    <w:rsid w:val="00187226"/>
    <w:rsid w:val="0019173C"/>
    <w:rsid w:val="001B6A1E"/>
    <w:rsid w:val="001C36EE"/>
    <w:rsid w:val="001C5365"/>
    <w:rsid w:val="001E0A04"/>
    <w:rsid w:val="001E19B3"/>
    <w:rsid w:val="001E4E48"/>
    <w:rsid w:val="001F3B61"/>
    <w:rsid w:val="0020515E"/>
    <w:rsid w:val="00216E8A"/>
    <w:rsid w:val="0022243C"/>
    <w:rsid w:val="00244A7C"/>
    <w:rsid w:val="00247261"/>
    <w:rsid w:val="00250EE7"/>
    <w:rsid w:val="00254F02"/>
    <w:rsid w:val="00257CBA"/>
    <w:rsid w:val="00260A83"/>
    <w:rsid w:val="00284C5B"/>
    <w:rsid w:val="0029214D"/>
    <w:rsid w:val="00294364"/>
    <w:rsid w:val="002A6C86"/>
    <w:rsid w:val="002B6A72"/>
    <w:rsid w:val="002B7AF9"/>
    <w:rsid w:val="002C28F7"/>
    <w:rsid w:val="002D3445"/>
    <w:rsid w:val="002F0EB6"/>
    <w:rsid w:val="002F14D3"/>
    <w:rsid w:val="00301F5B"/>
    <w:rsid w:val="003115AE"/>
    <w:rsid w:val="003173A0"/>
    <w:rsid w:val="003178C4"/>
    <w:rsid w:val="00327C11"/>
    <w:rsid w:val="00347CF9"/>
    <w:rsid w:val="0035423D"/>
    <w:rsid w:val="003560D9"/>
    <w:rsid w:val="00356864"/>
    <w:rsid w:val="00357451"/>
    <w:rsid w:val="00357920"/>
    <w:rsid w:val="00362142"/>
    <w:rsid w:val="00371119"/>
    <w:rsid w:val="00392604"/>
    <w:rsid w:val="003970E2"/>
    <w:rsid w:val="003A16EA"/>
    <w:rsid w:val="003A1778"/>
    <w:rsid w:val="003A43F0"/>
    <w:rsid w:val="003A5B78"/>
    <w:rsid w:val="003A6902"/>
    <w:rsid w:val="003C1EC4"/>
    <w:rsid w:val="003D3F76"/>
    <w:rsid w:val="003D5E34"/>
    <w:rsid w:val="003E5257"/>
    <w:rsid w:val="003E7738"/>
    <w:rsid w:val="003F4643"/>
    <w:rsid w:val="003F49B0"/>
    <w:rsid w:val="003F590B"/>
    <w:rsid w:val="003F6EBD"/>
    <w:rsid w:val="00402ECD"/>
    <w:rsid w:val="00412772"/>
    <w:rsid w:val="00421A61"/>
    <w:rsid w:val="004267F2"/>
    <w:rsid w:val="00431840"/>
    <w:rsid w:val="004613B3"/>
    <w:rsid w:val="00463981"/>
    <w:rsid w:val="004641DD"/>
    <w:rsid w:val="00465029"/>
    <w:rsid w:val="00481AB7"/>
    <w:rsid w:val="00494C8C"/>
    <w:rsid w:val="00496D8B"/>
    <w:rsid w:val="00496E3A"/>
    <w:rsid w:val="004C77CA"/>
    <w:rsid w:val="004C7904"/>
    <w:rsid w:val="004E03CD"/>
    <w:rsid w:val="004E5C55"/>
    <w:rsid w:val="004E5D0B"/>
    <w:rsid w:val="004E75E8"/>
    <w:rsid w:val="004F3207"/>
    <w:rsid w:val="004F3DF2"/>
    <w:rsid w:val="00507108"/>
    <w:rsid w:val="005134ED"/>
    <w:rsid w:val="00522860"/>
    <w:rsid w:val="00526460"/>
    <w:rsid w:val="00527E0B"/>
    <w:rsid w:val="005329EC"/>
    <w:rsid w:val="00545171"/>
    <w:rsid w:val="005460CD"/>
    <w:rsid w:val="00546AFF"/>
    <w:rsid w:val="00563652"/>
    <w:rsid w:val="005763CD"/>
    <w:rsid w:val="00577B62"/>
    <w:rsid w:val="005862D6"/>
    <w:rsid w:val="00593AF3"/>
    <w:rsid w:val="005941DF"/>
    <w:rsid w:val="005A0FD8"/>
    <w:rsid w:val="005A18FC"/>
    <w:rsid w:val="005A47A5"/>
    <w:rsid w:val="005C031C"/>
    <w:rsid w:val="005C615B"/>
    <w:rsid w:val="005C6DE6"/>
    <w:rsid w:val="005D0D77"/>
    <w:rsid w:val="005D48A7"/>
    <w:rsid w:val="005D5EB4"/>
    <w:rsid w:val="005F6A6A"/>
    <w:rsid w:val="00606389"/>
    <w:rsid w:val="00616267"/>
    <w:rsid w:val="006230FE"/>
    <w:rsid w:val="00631FB2"/>
    <w:rsid w:val="006325D5"/>
    <w:rsid w:val="00636430"/>
    <w:rsid w:val="006378C1"/>
    <w:rsid w:val="00650C80"/>
    <w:rsid w:val="00667198"/>
    <w:rsid w:val="00675101"/>
    <w:rsid w:val="006802D5"/>
    <w:rsid w:val="00680CB1"/>
    <w:rsid w:val="0069772E"/>
    <w:rsid w:val="006A3129"/>
    <w:rsid w:val="006A6EC9"/>
    <w:rsid w:val="006A7DC5"/>
    <w:rsid w:val="006B4647"/>
    <w:rsid w:val="006B5B32"/>
    <w:rsid w:val="006B71E1"/>
    <w:rsid w:val="006C0C16"/>
    <w:rsid w:val="006C4173"/>
    <w:rsid w:val="006C43F4"/>
    <w:rsid w:val="006D2A91"/>
    <w:rsid w:val="006D5E00"/>
    <w:rsid w:val="006D7844"/>
    <w:rsid w:val="006E1C03"/>
    <w:rsid w:val="006E3AD3"/>
    <w:rsid w:val="006E60BA"/>
    <w:rsid w:val="006F635A"/>
    <w:rsid w:val="006F642E"/>
    <w:rsid w:val="006F7C9B"/>
    <w:rsid w:val="006F7CEF"/>
    <w:rsid w:val="007016AE"/>
    <w:rsid w:val="00710925"/>
    <w:rsid w:val="00711997"/>
    <w:rsid w:val="00716AF2"/>
    <w:rsid w:val="00716FB9"/>
    <w:rsid w:val="00717CE4"/>
    <w:rsid w:val="00725472"/>
    <w:rsid w:val="00740659"/>
    <w:rsid w:val="00742F39"/>
    <w:rsid w:val="00747147"/>
    <w:rsid w:val="00751962"/>
    <w:rsid w:val="00762B7A"/>
    <w:rsid w:val="00774415"/>
    <w:rsid w:val="007751D9"/>
    <w:rsid w:val="00777694"/>
    <w:rsid w:val="00781C09"/>
    <w:rsid w:val="0078711C"/>
    <w:rsid w:val="007918A4"/>
    <w:rsid w:val="00791F58"/>
    <w:rsid w:val="00797730"/>
    <w:rsid w:val="007A0960"/>
    <w:rsid w:val="007A5FDD"/>
    <w:rsid w:val="007C2FDD"/>
    <w:rsid w:val="007D1C9D"/>
    <w:rsid w:val="007D27C2"/>
    <w:rsid w:val="007D2F0C"/>
    <w:rsid w:val="00803946"/>
    <w:rsid w:val="00806559"/>
    <w:rsid w:val="00810811"/>
    <w:rsid w:val="00817F31"/>
    <w:rsid w:val="008216DC"/>
    <w:rsid w:val="0082542D"/>
    <w:rsid w:val="00826B7C"/>
    <w:rsid w:val="00832B7B"/>
    <w:rsid w:val="00846726"/>
    <w:rsid w:val="00865F4F"/>
    <w:rsid w:val="00871062"/>
    <w:rsid w:val="00880C09"/>
    <w:rsid w:val="00892DE6"/>
    <w:rsid w:val="008963E9"/>
    <w:rsid w:val="0089740B"/>
    <w:rsid w:val="008A379E"/>
    <w:rsid w:val="008A41E4"/>
    <w:rsid w:val="008B3A10"/>
    <w:rsid w:val="008B4F43"/>
    <w:rsid w:val="008B5BC0"/>
    <w:rsid w:val="008B683F"/>
    <w:rsid w:val="008C6F2A"/>
    <w:rsid w:val="008C7123"/>
    <w:rsid w:val="008D2A9B"/>
    <w:rsid w:val="008D4FB4"/>
    <w:rsid w:val="008E269E"/>
    <w:rsid w:val="008E5E9D"/>
    <w:rsid w:val="008F23AE"/>
    <w:rsid w:val="008F4DC8"/>
    <w:rsid w:val="009265F5"/>
    <w:rsid w:val="00932C89"/>
    <w:rsid w:val="009429CA"/>
    <w:rsid w:val="009444E1"/>
    <w:rsid w:val="00952C57"/>
    <w:rsid w:val="00961BC9"/>
    <w:rsid w:val="00966EB4"/>
    <w:rsid w:val="0097024D"/>
    <w:rsid w:val="00972C42"/>
    <w:rsid w:val="00991F99"/>
    <w:rsid w:val="009A75C7"/>
    <w:rsid w:val="009B598B"/>
    <w:rsid w:val="009B7362"/>
    <w:rsid w:val="009C1C15"/>
    <w:rsid w:val="009C1F01"/>
    <w:rsid w:val="009C218D"/>
    <w:rsid w:val="009D02F4"/>
    <w:rsid w:val="009D4B93"/>
    <w:rsid w:val="009D59F9"/>
    <w:rsid w:val="009E4DD7"/>
    <w:rsid w:val="009E64E2"/>
    <w:rsid w:val="00A05143"/>
    <w:rsid w:val="00A061F5"/>
    <w:rsid w:val="00A13352"/>
    <w:rsid w:val="00A205EB"/>
    <w:rsid w:val="00A40474"/>
    <w:rsid w:val="00A434E3"/>
    <w:rsid w:val="00A439D7"/>
    <w:rsid w:val="00A5386F"/>
    <w:rsid w:val="00A55CD2"/>
    <w:rsid w:val="00A57605"/>
    <w:rsid w:val="00A6071C"/>
    <w:rsid w:val="00A622C2"/>
    <w:rsid w:val="00A75027"/>
    <w:rsid w:val="00A75423"/>
    <w:rsid w:val="00A75557"/>
    <w:rsid w:val="00A8289C"/>
    <w:rsid w:val="00AA2832"/>
    <w:rsid w:val="00AA5133"/>
    <w:rsid w:val="00AC6031"/>
    <w:rsid w:val="00AC64F1"/>
    <w:rsid w:val="00AD463E"/>
    <w:rsid w:val="00AE2626"/>
    <w:rsid w:val="00AF049F"/>
    <w:rsid w:val="00AF7E11"/>
    <w:rsid w:val="00B0449E"/>
    <w:rsid w:val="00B160BB"/>
    <w:rsid w:val="00B25895"/>
    <w:rsid w:val="00B27963"/>
    <w:rsid w:val="00B41E53"/>
    <w:rsid w:val="00B567A5"/>
    <w:rsid w:val="00B72998"/>
    <w:rsid w:val="00B72A73"/>
    <w:rsid w:val="00B7537A"/>
    <w:rsid w:val="00B76A2C"/>
    <w:rsid w:val="00B85375"/>
    <w:rsid w:val="00B912FD"/>
    <w:rsid w:val="00B95E67"/>
    <w:rsid w:val="00B977E5"/>
    <w:rsid w:val="00BA45C9"/>
    <w:rsid w:val="00BB6950"/>
    <w:rsid w:val="00BD0705"/>
    <w:rsid w:val="00BD415D"/>
    <w:rsid w:val="00BE2D1B"/>
    <w:rsid w:val="00C03E84"/>
    <w:rsid w:val="00C0419F"/>
    <w:rsid w:val="00C0592D"/>
    <w:rsid w:val="00C133BD"/>
    <w:rsid w:val="00C2230C"/>
    <w:rsid w:val="00C256C3"/>
    <w:rsid w:val="00C308C2"/>
    <w:rsid w:val="00C31870"/>
    <w:rsid w:val="00C31E6F"/>
    <w:rsid w:val="00C40EE7"/>
    <w:rsid w:val="00C4165B"/>
    <w:rsid w:val="00C520AE"/>
    <w:rsid w:val="00C55C82"/>
    <w:rsid w:val="00C63EE4"/>
    <w:rsid w:val="00C640DF"/>
    <w:rsid w:val="00C64BF3"/>
    <w:rsid w:val="00C65394"/>
    <w:rsid w:val="00C67F41"/>
    <w:rsid w:val="00C71574"/>
    <w:rsid w:val="00C741B7"/>
    <w:rsid w:val="00C763B6"/>
    <w:rsid w:val="00C81023"/>
    <w:rsid w:val="00C810B7"/>
    <w:rsid w:val="00C82358"/>
    <w:rsid w:val="00C9579C"/>
    <w:rsid w:val="00CA1D36"/>
    <w:rsid w:val="00CA29F7"/>
    <w:rsid w:val="00CA6BFB"/>
    <w:rsid w:val="00CA77BE"/>
    <w:rsid w:val="00CB2687"/>
    <w:rsid w:val="00CC1E0B"/>
    <w:rsid w:val="00CC3CD8"/>
    <w:rsid w:val="00CD039B"/>
    <w:rsid w:val="00CE2DF0"/>
    <w:rsid w:val="00CE6527"/>
    <w:rsid w:val="00D06FA7"/>
    <w:rsid w:val="00D13B1F"/>
    <w:rsid w:val="00D16332"/>
    <w:rsid w:val="00D20C2B"/>
    <w:rsid w:val="00D254B0"/>
    <w:rsid w:val="00D26100"/>
    <w:rsid w:val="00D362A2"/>
    <w:rsid w:val="00D508B0"/>
    <w:rsid w:val="00D5364B"/>
    <w:rsid w:val="00D72C43"/>
    <w:rsid w:val="00D75481"/>
    <w:rsid w:val="00D76030"/>
    <w:rsid w:val="00D77BA5"/>
    <w:rsid w:val="00D842E4"/>
    <w:rsid w:val="00D85E82"/>
    <w:rsid w:val="00D92261"/>
    <w:rsid w:val="00DA2E9E"/>
    <w:rsid w:val="00DA34F3"/>
    <w:rsid w:val="00DA5E85"/>
    <w:rsid w:val="00DA6786"/>
    <w:rsid w:val="00DA7185"/>
    <w:rsid w:val="00DA763D"/>
    <w:rsid w:val="00DB5156"/>
    <w:rsid w:val="00DB736C"/>
    <w:rsid w:val="00DB7892"/>
    <w:rsid w:val="00DC74F8"/>
    <w:rsid w:val="00DD721E"/>
    <w:rsid w:val="00DE78F5"/>
    <w:rsid w:val="00DF5B68"/>
    <w:rsid w:val="00E050DA"/>
    <w:rsid w:val="00E16F99"/>
    <w:rsid w:val="00E17CDD"/>
    <w:rsid w:val="00E33BCE"/>
    <w:rsid w:val="00E411DC"/>
    <w:rsid w:val="00E42D42"/>
    <w:rsid w:val="00E43263"/>
    <w:rsid w:val="00E432B3"/>
    <w:rsid w:val="00E511C8"/>
    <w:rsid w:val="00E75A4D"/>
    <w:rsid w:val="00E850D6"/>
    <w:rsid w:val="00E95FE6"/>
    <w:rsid w:val="00E96BAE"/>
    <w:rsid w:val="00EB0B7F"/>
    <w:rsid w:val="00EC224F"/>
    <w:rsid w:val="00EC6FBC"/>
    <w:rsid w:val="00ED2803"/>
    <w:rsid w:val="00EE653E"/>
    <w:rsid w:val="00EE689A"/>
    <w:rsid w:val="00EF3EB2"/>
    <w:rsid w:val="00F03575"/>
    <w:rsid w:val="00F036FB"/>
    <w:rsid w:val="00F04EBD"/>
    <w:rsid w:val="00F11BDA"/>
    <w:rsid w:val="00F12982"/>
    <w:rsid w:val="00F12C9D"/>
    <w:rsid w:val="00F13CB1"/>
    <w:rsid w:val="00F161B1"/>
    <w:rsid w:val="00F174FD"/>
    <w:rsid w:val="00F21A1C"/>
    <w:rsid w:val="00F22832"/>
    <w:rsid w:val="00F30F16"/>
    <w:rsid w:val="00F36AAB"/>
    <w:rsid w:val="00F42EAE"/>
    <w:rsid w:val="00F43277"/>
    <w:rsid w:val="00F503FD"/>
    <w:rsid w:val="00F602FE"/>
    <w:rsid w:val="00F6137A"/>
    <w:rsid w:val="00F73365"/>
    <w:rsid w:val="00F75946"/>
    <w:rsid w:val="00F77D76"/>
    <w:rsid w:val="00F80664"/>
    <w:rsid w:val="00F81ACE"/>
    <w:rsid w:val="00F86B3A"/>
    <w:rsid w:val="00F978BF"/>
    <w:rsid w:val="00FA2A18"/>
    <w:rsid w:val="00FA70B6"/>
    <w:rsid w:val="00FC3A63"/>
    <w:rsid w:val="00FC7A61"/>
    <w:rsid w:val="00FD05DF"/>
    <w:rsid w:val="00FD7BD1"/>
    <w:rsid w:val="00FD7F7C"/>
    <w:rsid w:val="00FE0DEC"/>
    <w:rsid w:val="00FE2C3B"/>
    <w:rsid w:val="00FF18C7"/>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1793"/>
    <o:shapelayout v:ext="edit">
      <o:idmap v:ext="edit" data="1"/>
    </o:shapelayout>
  </w:shapeDefaults>
  <w:decimalSymbol w:val="."/>
  <w:listSeparator w:val=";"/>
  <w14:docId w14:val="24792FEB"/>
  <w15:docId w15:val="{40859427-019A-43AF-A87F-B6E1E1764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9214D"/>
    <w:pPr>
      <w:spacing w:after="120" w:line="260" w:lineRule="atLeast"/>
      <w:jc w:val="both"/>
    </w:pPr>
    <w:rPr>
      <w:rFonts w:ascii="Arial" w:hAnsi="Arial"/>
      <w:szCs w:val="24"/>
      <w:lang w:eastAsia="en-US"/>
    </w:rPr>
  </w:style>
  <w:style w:type="paragraph" w:styleId="berschrift1">
    <w:name w:val="heading 1"/>
    <w:basedOn w:val="Standard"/>
    <w:next w:val="Standard"/>
    <w:link w:val="berschrift1Zchn"/>
    <w:qFormat/>
    <w:rsid w:val="00F43277"/>
    <w:pPr>
      <w:keepNext/>
      <w:pBdr>
        <w:bottom w:val="single" w:sz="4" w:space="1" w:color="FF0000"/>
      </w:pBdr>
      <w:suppressAutoHyphens/>
      <w:spacing w:before="320"/>
      <w:jc w:val="left"/>
      <w:outlineLvl w:val="0"/>
    </w:pPr>
    <w:rPr>
      <w:bCs/>
      <w:caps/>
      <w:color w:val="FF0000"/>
      <w:sz w:val="28"/>
    </w:rPr>
  </w:style>
  <w:style w:type="paragraph" w:styleId="berschrift2">
    <w:name w:val="heading 2"/>
    <w:basedOn w:val="berschrift1"/>
    <w:next w:val="Standard"/>
    <w:link w:val="berschrift2Zchn"/>
    <w:qFormat/>
    <w:pPr>
      <w:outlineLvl w:val="1"/>
    </w:pPr>
    <w:rPr>
      <w:bCs w:val="0"/>
      <w:caps w:val="0"/>
      <w:sz w:val="22"/>
    </w:rPr>
  </w:style>
  <w:style w:type="paragraph" w:styleId="berschrift3">
    <w:name w:val="heading 3"/>
    <w:basedOn w:val="berschrift2"/>
    <w:next w:val="Standard"/>
    <w:qFormat/>
    <w:pPr>
      <w:numPr>
        <w:ilvl w:val="2"/>
      </w:numPr>
      <w:pBdr>
        <w:bottom w:val="none" w:sz="0" w:space="0" w:color="auto"/>
      </w:pBdr>
      <w:outlineLvl w:val="2"/>
    </w:pPr>
    <w:rPr>
      <w:rFonts w:cs="Arial"/>
      <w:bCs/>
      <w:szCs w:val="26"/>
    </w:rPr>
  </w:style>
  <w:style w:type="paragraph" w:styleId="berschrift4">
    <w:name w:val="heading 4"/>
    <w:aliases w:val="fett"/>
    <w:basedOn w:val="berschrift3"/>
    <w:next w:val="Standard"/>
    <w:qFormat/>
    <w:pPr>
      <w:numPr>
        <w:ilvl w:val="0"/>
      </w:numPr>
      <w:tabs>
        <w:tab w:val="left" w:pos="1429"/>
      </w:tabs>
      <w:outlineLvl w:val="3"/>
    </w:pPr>
    <w:rPr>
      <w:bCs w:val="0"/>
      <w:szCs w:val="28"/>
    </w:rPr>
  </w:style>
  <w:style w:type="paragraph" w:styleId="berschrift5">
    <w:name w:val="heading 5"/>
    <w:aliases w:val="kursiv"/>
    <w:basedOn w:val="berschrift4"/>
    <w:next w:val="Standard"/>
    <w:qFormat/>
    <w:pPr>
      <w:outlineLvl w:val="4"/>
    </w:pPr>
    <w:rPr>
      <w:b/>
      <w:bCs/>
      <w:i/>
      <w:iCs/>
      <w:szCs w:val="26"/>
    </w:rPr>
  </w:style>
  <w:style w:type="paragraph" w:styleId="berschrift6">
    <w:name w:val="heading 6"/>
    <w:basedOn w:val="berschrift5"/>
    <w:next w:val="Standard"/>
    <w:qFormat/>
    <w:pPr>
      <w:outlineLvl w:val="5"/>
    </w:pPr>
    <w:rPr>
      <w:bCs w:val="0"/>
      <w:i w:val="0"/>
      <w:szCs w:val="22"/>
    </w:rPr>
  </w:style>
  <w:style w:type="paragraph" w:styleId="berschrift7">
    <w:name w:val="heading 7"/>
    <w:basedOn w:val="berschrift6"/>
    <w:next w:val="Standard"/>
    <w:qFormat/>
    <w:pPr>
      <w:tabs>
        <w:tab w:val="clear" w:pos="1429"/>
        <w:tab w:val="left" w:pos="1979"/>
      </w:tabs>
      <w:outlineLvl w:val="6"/>
    </w:pPr>
  </w:style>
  <w:style w:type="paragraph" w:styleId="berschrift8">
    <w:name w:val="heading 8"/>
    <w:basedOn w:val="berschrift7"/>
    <w:next w:val="Standard"/>
    <w:qFormat/>
    <w:pPr>
      <w:outlineLvl w:val="7"/>
    </w:pPr>
    <w:rPr>
      <w:iCs w:val="0"/>
    </w:r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pPr>
      <w:spacing w:before="60"/>
    </w:pPr>
    <w:rPr>
      <w:sz w:val="18"/>
      <w:szCs w:val="20"/>
    </w:rPr>
  </w:style>
  <w:style w:type="paragraph" w:customStyle="1" w:styleId="zzAdresse">
    <w:name w:val="zz Adresse"/>
    <w:pPr>
      <w:spacing w:line="260" w:lineRule="exact"/>
    </w:pPr>
    <w:rPr>
      <w:rFonts w:ascii="Arial" w:hAnsi="Arial"/>
      <w:noProof/>
      <w:szCs w:val="24"/>
      <w:lang w:eastAsia="en-US"/>
    </w:rPr>
  </w:style>
  <w:style w:type="character" w:styleId="Funotenzeichen">
    <w:name w:val="footnote reference"/>
    <w:basedOn w:val="Absatz-Standardschriftart"/>
    <w:uiPriority w:val="99"/>
    <w:semiHidden/>
    <w:rPr>
      <w:rFonts w:ascii="Arial" w:hAnsi="Arial"/>
      <w:sz w:val="18"/>
      <w:vertAlign w:val="superscript"/>
    </w:rPr>
  </w:style>
  <w:style w:type="paragraph" w:customStyle="1" w:styleId="ListeStrichI">
    <w:name w:val="Liste Strich I"/>
    <w:basedOn w:val="Standard"/>
    <w:rPr>
      <w:szCs w:val="20"/>
      <w:lang w:eastAsia="de-DE"/>
    </w:rPr>
  </w:style>
  <w:style w:type="paragraph" w:customStyle="1" w:styleId="ListePunktI">
    <w:name w:val="Liste Punkt I"/>
    <w:basedOn w:val="ListeStrichI"/>
    <w:pPr>
      <w:numPr>
        <w:numId w:val="3"/>
      </w:numPr>
    </w:pPr>
  </w:style>
  <w:style w:type="paragraph" w:customStyle="1" w:styleId="ListeStrichII">
    <w:name w:val="Liste Strich II"/>
    <w:basedOn w:val="ListeStrichI"/>
    <w:pPr>
      <w:numPr>
        <w:numId w:val="5"/>
      </w:numPr>
    </w:pPr>
  </w:style>
  <w:style w:type="paragraph" w:customStyle="1" w:styleId="ListePunktII">
    <w:name w:val="Liste Punkt II"/>
    <w:basedOn w:val="ListeStrichII"/>
    <w:pPr>
      <w:numPr>
        <w:numId w:val="4"/>
      </w:numPr>
    </w:pPr>
  </w:style>
  <w:style w:type="paragraph" w:customStyle="1" w:styleId="Tabellentext">
    <w:name w:val="Tabellentext"/>
    <w:basedOn w:val="Standard"/>
    <w:pPr>
      <w:spacing w:before="60" w:after="20"/>
      <w:ind w:left="57" w:right="57"/>
    </w:pPr>
  </w:style>
  <w:style w:type="paragraph" w:customStyle="1" w:styleId="Tabellentitel">
    <w:name w:val="Tabellentitel"/>
    <w:basedOn w:val="Standard"/>
    <w:pPr>
      <w:spacing w:before="60" w:after="20"/>
      <w:ind w:left="57" w:right="57"/>
    </w:pPr>
    <w:rPr>
      <w:b/>
    </w:rPr>
  </w:style>
  <w:style w:type="paragraph" w:customStyle="1" w:styleId="TitelI">
    <w:name w:val="Titel I"/>
    <w:basedOn w:val="berschrift1"/>
    <w:next w:val="Standard"/>
    <w:pPr>
      <w:outlineLvl w:val="9"/>
    </w:pPr>
    <w:rPr>
      <w:szCs w:val="20"/>
      <w:lang w:eastAsia="de-DE"/>
    </w:rPr>
  </w:style>
  <w:style w:type="paragraph" w:customStyle="1" w:styleId="TitelII">
    <w:name w:val="Titel II"/>
    <w:basedOn w:val="berschrift2"/>
    <w:next w:val="Standard"/>
    <w:pPr>
      <w:outlineLvl w:val="9"/>
    </w:pPr>
    <w:rPr>
      <w:sz w:val="24"/>
      <w:szCs w:val="20"/>
      <w:lang w:eastAsia="de-DE"/>
    </w:rPr>
  </w:style>
  <w:style w:type="paragraph" w:styleId="Verzeichnis1">
    <w:name w:val="toc 1"/>
    <w:basedOn w:val="Standard"/>
    <w:next w:val="Standard"/>
    <w:semiHidden/>
    <w:pPr>
      <w:tabs>
        <w:tab w:val="right" w:leader="dot" w:pos="9072"/>
      </w:tabs>
      <w:suppressAutoHyphens/>
      <w:spacing w:before="180"/>
      <w:ind w:left="624" w:hanging="624"/>
    </w:pPr>
    <w:rPr>
      <w:b/>
      <w:noProof/>
    </w:rPr>
  </w:style>
  <w:style w:type="paragraph" w:styleId="Verzeichnis2">
    <w:name w:val="toc 2"/>
    <w:basedOn w:val="Verzeichnis1"/>
    <w:next w:val="Standard"/>
    <w:semiHidden/>
    <w:pPr>
      <w:spacing w:before="60" w:after="60"/>
    </w:pPr>
    <w:rPr>
      <w:b w:val="0"/>
    </w:rPr>
  </w:style>
  <w:style w:type="paragraph" w:styleId="Verzeichnis3">
    <w:name w:val="toc 3"/>
    <w:basedOn w:val="Verzeichnis2"/>
    <w:next w:val="Standard"/>
    <w:semiHidden/>
    <w:pPr>
      <w:ind w:left="907" w:hanging="907"/>
    </w:pPr>
  </w:style>
  <w:style w:type="paragraph" w:styleId="Verzeichnis4">
    <w:name w:val="toc 4"/>
    <w:basedOn w:val="Verzeichnis3"/>
    <w:next w:val="Standard"/>
    <w:semiHidden/>
  </w:style>
  <w:style w:type="paragraph" w:styleId="Verzeichnis5">
    <w:name w:val="toc 5"/>
    <w:basedOn w:val="Verzeichnis4"/>
    <w:next w:val="Standard"/>
    <w:semiHidden/>
  </w:style>
  <w:style w:type="paragraph" w:styleId="Verzeichnis6">
    <w:name w:val="toc 6"/>
    <w:basedOn w:val="Verzeichnis5"/>
    <w:next w:val="Standard"/>
    <w:semiHidden/>
  </w:style>
  <w:style w:type="paragraph" w:styleId="Verzeichnis7">
    <w:name w:val="toc 7"/>
    <w:basedOn w:val="Verzeichnis6"/>
    <w:next w:val="Standard"/>
    <w:semiHidden/>
    <w:pPr>
      <w:ind w:left="454"/>
    </w:pPr>
  </w:style>
  <w:style w:type="paragraph" w:styleId="Verzeichnis8">
    <w:name w:val="toc 8"/>
    <w:basedOn w:val="Verzeichnis7"/>
    <w:next w:val="Standard"/>
    <w:semiHidden/>
  </w:style>
  <w:style w:type="paragraph" w:styleId="Verzeichnis9">
    <w:name w:val="toc 9"/>
    <w:basedOn w:val="Verzeichnis8"/>
    <w:next w:val="Standard"/>
    <w:semiHidden/>
  </w:style>
  <w:style w:type="paragraph" w:customStyle="1" w:styleId="zzZusatzformatI">
    <w:name w:val="zz Zusatzformat I"/>
    <w:pPr>
      <w:spacing w:line="260" w:lineRule="exact"/>
    </w:pPr>
    <w:rPr>
      <w:rFonts w:ascii="Arial" w:hAnsi="Arial"/>
      <w:szCs w:val="24"/>
      <w:lang w:eastAsia="en-US"/>
    </w:rPr>
  </w:style>
  <w:style w:type="paragraph" w:customStyle="1" w:styleId="zzZusatzformatIfett">
    <w:name w:val="zz Zusatzformat I fett"/>
    <w:basedOn w:val="zzZusatzformatI"/>
    <w:next w:val="Standard"/>
    <w:rPr>
      <w:b/>
      <w:sz w:val="22"/>
    </w:rPr>
  </w:style>
  <w:style w:type="paragraph" w:customStyle="1" w:styleId="zzZusatzformatII">
    <w:name w:val="zz Zusatzformat II"/>
    <w:basedOn w:val="Standard"/>
    <w:next w:val="zzZusatzformatI"/>
    <w:pPr>
      <w:spacing w:before="360"/>
    </w:pPr>
    <w:rPr>
      <w:b/>
      <w:sz w:val="28"/>
    </w:rPr>
  </w:style>
  <w:style w:type="paragraph" w:customStyle="1" w:styleId="zzPost">
    <w:name w:val="zz Post"/>
    <w:next w:val="Standard"/>
    <w:pPr>
      <w:spacing w:after="140" w:line="200" w:lineRule="exact"/>
    </w:pPr>
    <w:rPr>
      <w:rFonts w:ascii="Arial" w:hAnsi="Arial"/>
      <w:sz w:val="14"/>
      <w:u w:val="single"/>
    </w:rPr>
  </w:style>
  <w:style w:type="paragraph" w:customStyle="1" w:styleId="zzRef">
    <w:name w:val="zz Ref"/>
    <w:next w:val="Standard"/>
    <w:pPr>
      <w:spacing w:line="200" w:lineRule="exact"/>
    </w:pPr>
    <w:rPr>
      <w:rFonts w:ascii="Arial" w:hAnsi="Arial"/>
      <w:sz w:val="15"/>
    </w:rPr>
  </w:style>
  <w:style w:type="paragraph" w:customStyle="1" w:styleId="zzZustellvermerke">
    <w:name w:val="zz Zustellvermerke"/>
    <w:pPr>
      <w:spacing w:line="260" w:lineRule="exact"/>
    </w:pPr>
    <w:rPr>
      <w:rFonts w:ascii="Arial" w:hAnsi="Arial"/>
      <w:b/>
      <w:szCs w:val="11"/>
      <w:lang w:eastAsia="en-US"/>
    </w:rPr>
  </w:style>
  <w:style w:type="paragraph" w:customStyle="1" w:styleId="zzKopfDept">
    <w:name w:val="zz KopfDept"/>
    <w:next w:val="Standard"/>
    <w:pPr>
      <w:suppressAutoHyphens/>
      <w:spacing w:after="100" w:line="200" w:lineRule="exact"/>
      <w:contextualSpacing/>
    </w:pPr>
    <w:rPr>
      <w:rFonts w:ascii="Arial" w:hAnsi="Arial"/>
      <w:noProof/>
      <w:sz w:val="15"/>
    </w:rPr>
  </w:style>
  <w:style w:type="paragraph" w:customStyle="1" w:styleId="zzKopfFett">
    <w:name w:val="zz KopfFett"/>
    <w:next w:val="Standard"/>
    <w:pPr>
      <w:suppressAutoHyphens/>
      <w:spacing w:line="200" w:lineRule="exact"/>
    </w:pPr>
    <w:rPr>
      <w:rFonts w:ascii="Arial" w:hAnsi="Arial"/>
      <w:b/>
      <w:noProof/>
      <w:sz w:val="15"/>
    </w:rPr>
  </w:style>
  <w:style w:type="paragraph" w:customStyle="1" w:styleId="zzKopfOE">
    <w:name w:val="zz KopfOE"/>
    <w:pPr>
      <w:spacing w:line="200" w:lineRule="exact"/>
    </w:pPr>
    <w:rPr>
      <w:rFonts w:ascii="Arial" w:hAnsi="Arial"/>
      <w:noProof/>
      <w:sz w:val="15"/>
      <w:szCs w:val="24"/>
      <w:lang w:eastAsia="de-DE"/>
    </w:rPr>
  </w:style>
  <w:style w:type="paragraph" w:customStyle="1" w:styleId="zzPfad">
    <w:name w:val="zz Pfad"/>
    <w:basedOn w:val="Standard"/>
    <w:pPr>
      <w:tabs>
        <w:tab w:val="center" w:pos="4320"/>
        <w:tab w:val="right" w:pos="8640"/>
      </w:tabs>
      <w:spacing w:after="0" w:line="160" w:lineRule="exact"/>
    </w:pPr>
    <w:rPr>
      <w:bCs/>
      <w:noProof/>
      <w:sz w:val="14"/>
      <w:lang w:eastAsia="de-DE"/>
    </w:rPr>
  </w:style>
  <w:style w:type="paragraph" w:customStyle="1" w:styleId="zzFussAdr">
    <w:name w:val="zz FussAdr"/>
    <w:pPr>
      <w:spacing w:line="200" w:lineRule="exact"/>
    </w:pPr>
    <w:rPr>
      <w:rFonts w:ascii="Arial" w:hAnsi="Arial"/>
      <w:noProof/>
      <w:sz w:val="15"/>
      <w:szCs w:val="24"/>
      <w:lang w:eastAsia="de-DE"/>
    </w:rPr>
  </w:style>
  <w:style w:type="paragraph" w:customStyle="1" w:styleId="zzSeite">
    <w:name w:val="zz Seite"/>
    <w:pPr>
      <w:spacing w:line="200" w:lineRule="exact"/>
      <w:jc w:val="right"/>
    </w:pPr>
    <w:rPr>
      <w:rFonts w:ascii="Arial" w:hAnsi="Arial"/>
      <w:sz w:val="14"/>
      <w:szCs w:val="24"/>
      <w:lang w:eastAsia="en-US"/>
    </w:rPr>
  </w:style>
  <w:style w:type="character" w:styleId="Hyperlink">
    <w:name w:val="Hyperlink"/>
    <w:basedOn w:val="Absatz-Standardschriftart"/>
    <w:uiPriority w:val="99"/>
    <w:rPr>
      <w:color w:val="0000FF"/>
      <w:u w:val="single"/>
    </w:rPr>
  </w:style>
  <w:style w:type="paragraph" w:customStyle="1" w:styleId="Liste1">
    <w:name w:val="Liste 1)"/>
    <w:pPr>
      <w:numPr>
        <w:numId w:val="1"/>
      </w:numPr>
      <w:spacing w:after="120" w:line="260" w:lineRule="exact"/>
    </w:pPr>
    <w:rPr>
      <w:rFonts w:ascii="Arial" w:hAnsi="Arial"/>
      <w:sz w:val="22"/>
      <w:lang w:eastAsia="en-US"/>
    </w:rPr>
  </w:style>
  <w:style w:type="paragraph" w:customStyle="1" w:styleId="Listea">
    <w:name w:val="Liste a)"/>
    <w:pPr>
      <w:numPr>
        <w:numId w:val="2"/>
      </w:numPr>
      <w:spacing w:after="120" w:line="260" w:lineRule="exact"/>
    </w:pPr>
    <w:rPr>
      <w:rFonts w:ascii="Arial" w:hAnsi="Arial"/>
      <w:sz w:val="22"/>
      <w:lang w:eastAsia="en-US"/>
    </w:rPr>
  </w:style>
  <w:style w:type="paragraph" w:styleId="Beschriftung">
    <w:name w:val="caption"/>
    <w:basedOn w:val="Standard"/>
    <w:next w:val="Standard"/>
    <w:qFormat/>
    <w:pPr>
      <w:spacing w:before="180"/>
    </w:pPr>
    <w:rPr>
      <w:bCs/>
      <w:szCs w:val="20"/>
    </w:rPr>
  </w:style>
  <w:style w:type="paragraph" w:styleId="Abbildungsverzeichnis">
    <w:name w:val="table of figures"/>
    <w:basedOn w:val="Standard"/>
    <w:next w:val="Standard"/>
    <w:semiHidden/>
    <w:pPr>
      <w:tabs>
        <w:tab w:val="right" w:leader="dot" w:pos="9072"/>
      </w:tabs>
      <w:spacing w:before="60" w:after="60"/>
    </w:pPr>
  </w:style>
  <w:style w:type="paragraph" w:customStyle="1" w:styleId="zzForm">
    <w:name w:val="zz Form"/>
    <w:basedOn w:val="Standard"/>
    <w:pPr>
      <w:spacing w:line="240" w:lineRule="auto"/>
    </w:pPr>
    <w:rPr>
      <w:sz w:val="15"/>
      <w:szCs w:val="20"/>
      <w:lang w:eastAsia="de-CH"/>
    </w:rPr>
  </w:style>
  <w:style w:type="paragraph" w:styleId="Titel">
    <w:name w:val="Title"/>
    <w:basedOn w:val="Standard"/>
    <w:next w:val="Standard"/>
    <w:link w:val="TitelZchn"/>
    <w:uiPriority w:val="10"/>
    <w:qFormat/>
    <w:pPr>
      <w:spacing w:line="480" w:lineRule="exact"/>
      <w:outlineLvl w:val="0"/>
    </w:pPr>
    <w:rPr>
      <w:rFonts w:cs="Arial"/>
      <w:bCs/>
      <w:caps/>
      <w:color w:val="FF0000"/>
      <w:kern w:val="28"/>
      <w:sz w:val="42"/>
      <w:szCs w:val="32"/>
      <w:lang w:eastAsia="de-CH"/>
    </w:rPr>
  </w:style>
  <w:style w:type="paragraph" w:customStyle="1" w:styleId="Platzhalter">
    <w:name w:val="Platzhalter"/>
    <w:basedOn w:val="Standard"/>
    <w:next w:val="Standard"/>
    <w:pPr>
      <w:spacing w:line="240" w:lineRule="auto"/>
    </w:pPr>
    <w:rPr>
      <w:sz w:val="2"/>
      <w:szCs w:val="2"/>
      <w:lang w:eastAsia="de-CH"/>
    </w:rPr>
  </w:style>
  <w:style w:type="paragraph" w:customStyle="1" w:styleId="Tabellentextklein">
    <w:name w:val="Tabellentext klein"/>
    <w:basedOn w:val="Tabellentext"/>
    <w:pPr>
      <w:spacing w:before="20" w:after="0" w:line="180" w:lineRule="atLeast"/>
    </w:pPr>
    <w:rPr>
      <w:sz w:val="18"/>
    </w:rPr>
  </w:style>
  <w:style w:type="paragraph" w:customStyle="1" w:styleId="Tabellentitelklein">
    <w:name w:val="Tabellentitel klein"/>
    <w:basedOn w:val="Tabellentitel"/>
    <w:pPr>
      <w:spacing w:before="20" w:after="0" w:line="180" w:lineRule="atLeast"/>
    </w:pPr>
    <w:rPr>
      <w:sz w:val="18"/>
    </w:rPr>
  </w:style>
  <w:style w:type="paragraph" w:customStyle="1" w:styleId="zzHaupttitel">
    <w:name w:val="zz Haupttitel"/>
    <w:pPr>
      <w:spacing w:line="480" w:lineRule="exact"/>
    </w:pPr>
    <w:rPr>
      <w:rFonts w:ascii="Arial" w:hAnsi="Arial"/>
      <w:b/>
      <w:sz w:val="42"/>
      <w:lang w:eastAsia="de-DE"/>
    </w:rPr>
  </w:style>
  <w:style w:type="paragraph" w:customStyle="1" w:styleId="zzUntertitel">
    <w:name w:val="zz Untertitel"/>
    <w:pPr>
      <w:spacing w:line="480" w:lineRule="exact"/>
    </w:pPr>
    <w:rPr>
      <w:rFonts w:ascii="Arial" w:hAnsi="Arial"/>
      <w:sz w:val="42"/>
      <w:lang w:eastAsia="de-DE"/>
    </w:rPr>
  </w:style>
  <w:style w:type="paragraph" w:styleId="Untertitel">
    <w:name w:val="Subtitle"/>
    <w:basedOn w:val="Standard"/>
    <w:link w:val="UntertitelZchn"/>
    <w:uiPriority w:val="11"/>
    <w:qFormat/>
    <w:pPr>
      <w:spacing w:after="60"/>
      <w:outlineLvl w:val="1"/>
    </w:pPr>
    <w:rPr>
      <w:rFonts w:cs="Arial"/>
      <w:sz w:val="24"/>
    </w:rPr>
  </w:style>
  <w:style w:type="character" w:styleId="Hervorhebung">
    <w:name w:val="Emphasis"/>
    <w:basedOn w:val="Absatz-Standardschriftart"/>
    <w:qFormat/>
    <w:rPr>
      <w:i/>
      <w:iCs/>
    </w:rPr>
  </w:style>
  <w:style w:type="paragraph" w:styleId="Listenabsatz">
    <w:name w:val="List Paragraph"/>
    <w:basedOn w:val="Standard"/>
    <w:uiPriority w:val="34"/>
    <w:qFormat/>
    <w:rsid w:val="00294364"/>
    <w:pPr>
      <w:numPr>
        <w:numId w:val="8"/>
      </w:numPr>
      <w:spacing w:after="60" w:line="240" w:lineRule="auto"/>
      <w:ind w:left="714" w:hanging="357"/>
      <w:jc w:val="left"/>
    </w:pPr>
  </w:style>
  <w:style w:type="paragraph" w:styleId="Kopfzeile">
    <w:name w:val="header"/>
    <w:basedOn w:val="Standard"/>
    <w:link w:val="KopfzeileZchn"/>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Pr>
      <w:rFonts w:ascii="Arial" w:hAnsi="Arial"/>
      <w:sz w:val="22"/>
      <w:szCs w:val="24"/>
      <w:lang w:eastAsia="en-US"/>
    </w:rPr>
  </w:style>
  <w:style w:type="paragraph" w:styleId="Fuzeile">
    <w:name w:val="footer"/>
    <w:basedOn w:val="Standard"/>
    <w:link w:val="FuzeileZchn"/>
    <w:uiPriority w:val="99"/>
    <w:unhideWhenUsed/>
    <w:pPr>
      <w:tabs>
        <w:tab w:val="center" w:pos="4536"/>
        <w:tab w:val="right" w:pos="9072"/>
      </w:tabs>
      <w:spacing w:after="0" w:line="160" w:lineRule="auto"/>
    </w:pPr>
    <w:rPr>
      <w:sz w:val="14"/>
    </w:rPr>
  </w:style>
  <w:style w:type="character" w:customStyle="1" w:styleId="FuzeileZchn">
    <w:name w:val="Fußzeile Zchn"/>
    <w:basedOn w:val="Absatz-Standardschriftart"/>
    <w:link w:val="Fuzeile"/>
    <w:uiPriority w:val="99"/>
    <w:rPr>
      <w:rFonts w:ascii="Arial" w:hAnsi="Arial"/>
      <w:sz w:val="14"/>
      <w:szCs w:val="24"/>
      <w:lang w:eastAsia="en-US"/>
    </w:rPr>
  </w:style>
  <w:style w:type="table" w:styleId="Tabellenraster">
    <w:name w:val="Table Grid"/>
    <w:basedOn w:val="NormaleTabelle"/>
    <w:uiPriority w:val="39"/>
    <w:rPr>
      <w:rFonts w:ascii="Arial" w:eastAsia="Calibri"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zReffett">
    <w:name w:val="zz Ref fett"/>
    <w:basedOn w:val="zzRef"/>
    <w:pPr>
      <w:spacing w:line="200" w:lineRule="atLeast"/>
    </w:pPr>
    <w:rPr>
      <w:b/>
      <w:szCs w:val="22"/>
      <w:lang w:eastAsia="en-US"/>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character" w:customStyle="1" w:styleId="FunotentextZchn">
    <w:name w:val="Fußnotentext Zchn"/>
    <w:basedOn w:val="Absatz-Standardschriftart"/>
    <w:link w:val="Funotentext"/>
    <w:uiPriority w:val="99"/>
    <w:semiHidden/>
    <w:rPr>
      <w:rFonts w:ascii="Arial" w:hAnsi="Arial"/>
      <w:sz w:val="18"/>
      <w:lang w:eastAsia="en-U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after="0" w:line="240" w:lineRule="auto"/>
      <w:jc w:val="left"/>
    </w:pPr>
    <w:rPr>
      <w:rFonts w:eastAsiaTheme="minorHAnsi" w:cs="Arial"/>
      <w:szCs w:val="20"/>
    </w:rPr>
  </w:style>
  <w:style w:type="character" w:customStyle="1" w:styleId="KommentartextZchn">
    <w:name w:val="Kommentartext Zchn"/>
    <w:basedOn w:val="Absatz-Standardschriftart"/>
    <w:link w:val="Kommentartext"/>
    <w:uiPriority w:val="99"/>
    <w:semiHidden/>
    <w:rPr>
      <w:rFonts w:ascii="Arial" w:eastAsiaTheme="minorHAnsi" w:hAnsi="Arial" w:cs="Arial"/>
      <w:lang w:eastAsia="en-US"/>
    </w:rPr>
  </w:style>
  <w:style w:type="paragraph" w:customStyle="1" w:styleId="Aufzhlung3CDB">
    <w:name w:val="Aufzählung 3_CDB"/>
    <w:basedOn w:val="Standard"/>
    <w:uiPriority w:val="1"/>
    <w:pPr>
      <w:numPr>
        <w:numId w:val="6"/>
      </w:numPr>
      <w:jc w:val="left"/>
    </w:pPr>
    <w:rPr>
      <w:noProof/>
      <w:szCs w:val="22"/>
      <w:lang w:eastAsia="de-DE"/>
    </w:rPr>
  </w:style>
  <w:style w:type="character" w:customStyle="1" w:styleId="TitelZchn">
    <w:name w:val="Titel Zchn"/>
    <w:basedOn w:val="Absatz-Standardschriftart"/>
    <w:link w:val="Titel"/>
    <w:uiPriority w:val="10"/>
    <w:rPr>
      <w:rFonts w:ascii="Arial" w:hAnsi="Arial" w:cs="Arial"/>
      <w:bCs/>
      <w:caps/>
      <w:color w:val="FF0000"/>
      <w:kern w:val="28"/>
      <w:sz w:val="42"/>
      <w:szCs w:val="32"/>
    </w:rPr>
  </w:style>
  <w:style w:type="character" w:customStyle="1" w:styleId="UntertitelZchn">
    <w:name w:val="Untertitel Zchn"/>
    <w:basedOn w:val="Absatz-Standardschriftart"/>
    <w:link w:val="Untertitel"/>
    <w:uiPriority w:val="11"/>
    <w:rPr>
      <w:rFonts w:ascii="Arial" w:hAnsi="Arial" w:cs="Arial"/>
      <w:sz w:val="24"/>
      <w:szCs w:val="24"/>
      <w:lang w:eastAsia="en-US"/>
    </w:rPr>
  </w:style>
  <w:style w:type="paragraph" w:styleId="Kommentarthema">
    <w:name w:val="annotation subject"/>
    <w:basedOn w:val="Kommentartext"/>
    <w:next w:val="Kommentartext"/>
    <w:link w:val="KommentarthemaZchn"/>
    <w:uiPriority w:val="99"/>
    <w:semiHidden/>
    <w:unhideWhenUsed/>
    <w:pPr>
      <w:spacing w:after="120"/>
      <w:jc w:val="both"/>
    </w:pPr>
    <w:rPr>
      <w:rFonts w:eastAsia="Times New Roman" w:cs="Times New Roman"/>
      <w:b/>
      <w:bCs/>
    </w:rPr>
  </w:style>
  <w:style w:type="character" w:customStyle="1" w:styleId="KommentarthemaZchn">
    <w:name w:val="Kommentarthema Zchn"/>
    <w:basedOn w:val="KommentartextZchn"/>
    <w:link w:val="Kommentarthema"/>
    <w:uiPriority w:val="99"/>
    <w:semiHidden/>
    <w:rPr>
      <w:rFonts w:ascii="Arial" w:eastAsiaTheme="minorHAnsi" w:hAnsi="Arial" w:cs="Arial"/>
      <w:b/>
      <w:bCs/>
      <w:lang w:eastAsia="en-US"/>
    </w:rPr>
  </w:style>
  <w:style w:type="character" w:customStyle="1" w:styleId="berschrift1Zchn">
    <w:name w:val="Überschrift 1 Zchn"/>
    <w:basedOn w:val="Absatz-Standardschriftart"/>
    <w:link w:val="berschrift1"/>
    <w:rsid w:val="00F43277"/>
    <w:rPr>
      <w:rFonts w:ascii="Arial" w:hAnsi="Arial"/>
      <w:bCs/>
      <w:caps/>
      <w:color w:val="FF0000"/>
      <w:sz w:val="28"/>
      <w:szCs w:val="24"/>
      <w:lang w:eastAsia="en-US"/>
    </w:rPr>
  </w:style>
  <w:style w:type="table" w:styleId="EinfacheTabelle1">
    <w:name w:val="Plain Table 1"/>
    <w:basedOn w:val="NormaleTabelle"/>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color w:val="FFFFFF" w:themeColor="background1"/>
      </w:rPr>
      <w:tblPr/>
      <w:tcPr>
        <w:shd w:val="clear" w:color="auto" w:fill="FF0000"/>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inleitung">
    <w:name w:val="Einleitung"/>
    <w:basedOn w:val="Standard"/>
    <w:link w:val="EinleitungZchn"/>
    <w:qFormat/>
    <w:rsid w:val="009D4B93"/>
    <w:pPr>
      <w:pBdr>
        <w:top w:val="single" w:sz="24" w:space="1" w:color="F2F2F2" w:themeColor="background1" w:themeShade="F2"/>
        <w:left w:val="single" w:sz="24" w:space="4" w:color="F2F2F2" w:themeColor="background1" w:themeShade="F2"/>
        <w:bottom w:val="single" w:sz="48" w:space="1" w:color="F2F2F2" w:themeColor="background1" w:themeShade="F2"/>
        <w:right w:val="single" w:sz="24" w:space="4" w:color="F2F2F2" w:themeColor="background1" w:themeShade="F2"/>
      </w:pBdr>
      <w:shd w:val="clear" w:color="auto" w:fill="F2F2F2" w:themeFill="background1" w:themeFillShade="F2"/>
      <w:textAlignment w:val="center"/>
    </w:pPr>
    <w:rPr>
      <w:rFonts w:cs="Arial"/>
      <w:szCs w:val="20"/>
    </w:rPr>
  </w:style>
  <w:style w:type="character" w:customStyle="1" w:styleId="EinleitungZchn">
    <w:name w:val="Einleitung Zchn"/>
    <w:basedOn w:val="Absatz-Standardschriftart"/>
    <w:link w:val="Einleitung"/>
    <w:rsid w:val="009D4B93"/>
    <w:rPr>
      <w:rFonts w:ascii="Arial" w:hAnsi="Arial" w:cs="Arial"/>
      <w:shd w:val="clear" w:color="auto" w:fill="F2F2F2" w:themeFill="background1" w:themeFillShade="F2"/>
      <w:lang w:eastAsia="en-US"/>
    </w:rPr>
  </w:style>
  <w:style w:type="paragraph" w:customStyle="1" w:styleId="EinleitungTitel">
    <w:name w:val="Einleitung Titel"/>
    <w:basedOn w:val="Einleitung"/>
    <w:link w:val="EinleitungTitelZchn"/>
    <w:qFormat/>
    <w:rsid w:val="009D4B93"/>
    <w:pPr>
      <w:spacing w:after="0" w:line="200" w:lineRule="atLeast"/>
    </w:pPr>
    <w:rPr>
      <w:b/>
      <w:caps/>
    </w:rPr>
  </w:style>
  <w:style w:type="character" w:customStyle="1" w:styleId="EinleitungTitelZchn">
    <w:name w:val="Einleitung Titel Zchn"/>
    <w:basedOn w:val="EinleitungZchn"/>
    <w:link w:val="EinleitungTitel"/>
    <w:rsid w:val="009D4B93"/>
    <w:rPr>
      <w:rFonts w:ascii="Arial" w:hAnsi="Arial" w:cs="Arial"/>
      <w:b/>
      <w:caps/>
      <w:shd w:val="clear" w:color="auto" w:fill="F2F2F2" w:themeFill="background1" w:themeFillShade="F2"/>
      <w:lang w:eastAsia="en-US"/>
    </w:rPr>
  </w:style>
  <w:style w:type="character" w:customStyle="1" w:styleId="berschrift2Zchn">
    <w:name w:val="Überschrift 2 Zchn"/>
    <w:basedOn w:val="Absatz-Standardschriftart"/>
    <w:link w:val="berschrift2"/>
    <w:rsid w:val="00F75946"/>
    <w:rPr>
      <w:rFonts w:ascii="Arial" w:hAnsi="Arial"/>
      <w:color w:val="FF0000"/>
      <w:sz w:val="22"/>
      <w:szCs w:val="24"/>
      <w:lang w:eastAsia="en-US"/>
    </w:rPr>
  </w:style>
  <w:style w:type="paragraph" w:styleId="berarbeitung">
    <w:name w:val="Revision"/>
    <w:hidden/>
    <w:uiPriority w:val="99"/>
    <w:semiHidden/>
    <w:rsid w:val="00CB2687"/>
    <w:rPr>
      <w:rFonts w:ascii="Arial" w:hAnsi="Arial"/>
      <w:szCs w:val="24"/>
      <w:lang w:eastAsia="en-US"/>
    </w:rPr>
  </w:style>
  <w:style w:type="character" w:styleId="BesuchterLink">
    <w:name w:val="FollowedHyperlink"/>
    <w:basedOn w:val="Absatz-Standardschriftart"/>
    <w:uiPriority w:val="99"/>
    <w:semiHidden/>
    <w:unhideWhenUsed/>
    <w:rsid w:val="00636430"/>
    <w:rPr>
      <w:color w:val="800080" w:themeColor="followedHyperlink"/>
      <w:u w:val="single"/>
    </w:rPr>
  </w:style>
  <w:style w:type="paragraph" w:customStyle="1" w:styleId="Grundtext">
    <w:name w:val="Grundtext"/>
    <w:basedOn w:val="Standard"/>
    <w:qFormat/>
    <w:rsid w:val="002D3445"/>
    <w:pPr>
      <w:tabs>
        <w:tab w:val="left" w:pos="227"/>
      </w:tabs>
      <w:spacing w:after="0" w:line="280" w:lineRule="atLeast"/>
      <w:jc w:val="left"/>
    </w:pPr>
    <w:rPr>
      <w:rFonts w:eastAsiaTheme="minorHAnsi" w:cstheme="minorBidi"/>
      <w:szCs w:val="22"/>
    </w:rPr>
  </w:style>
  <w:style w:type="character" w:styleId="NichtaufgelsteErwhnung">
    <w:name w:val="Unresolved Mention"/>
    <w:basedOn w:val="Absatz-Standardschriftart"/>
    <w:uiPriority w:val="99"/>
    <w:semiHidden/>
    <w:unhideWhenUsed/>
    <w:rsid w:val="00EF3E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899559">
      <w:bodyDiv w:val="1"/>
      <w:marLeft w:val="0"/>
      <w:marRight w:val="0"/>
      <w:marTop w:val="0"/>
      <w:marBottom w:val="0"/>
      <w:divBdr>
        <w:top w:val="none" w:sz="0" w:space="0" w:color="auto"/>
        <w:left w:val="none" w:sz="0" w:space="0" w:color="auto"/>
        <w:bottom w:val="none" w:sz="0" w:space="0" w:color="auto"/>
        <w:right w:val="none" w:sz="0" w:space="0" w:color="auto"/>
      </w:divBdr>
    </w:div>
    <w:div w:id="127875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s://www.usc-scv.ch/" TargetMode="Externa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alice.ch/de/" TargetMode="External"/><Relationship Id="rId2" Type="http://schemas.openxmlformats.org/officeDocument/2006/relationships/customXml" Target="../customXml/item1.xml"/><Relationship Id="rId16" Type="http://schemas.openxmlformats.org/officeDocument/2006/relationships/hyperlink" Target="https://www.refbejuso.ch/inhalte/news/?tx_refbejuso_pi1%5Bload%5D=7067&amp;cHash=a6c7d5bd5319e6ede3cfe298542815c7"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refbejuso.ch/inhalte/news/?tx_refbejuso_pi1%5Bload%5D=7067&amp;cHash=a6c7d5bd5319e6ede3cfe298542815c7"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doj.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fbejuso.ch/inhalte/news/?tx_refbejuso_pi1%5Bload%5D=7067&amp;cHash=a6c7d5bd5319e6ede3cfe298542815c7"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Merkblatt für private Kinderbetreuungsinstitutionen"/>
    <f:field ref="objsubject" par="" edit="true" text=""/>
    <f:field ref="objcreatedby" par="" text="Rubin, Barbara, SECO"/>
    <f:field ref="objcreatedat" par="" text="31.03.2020 14:15:03"/>
    <f:field ref="objchangedby" par="" text="Rubin, Barbara, SECO"/>
    <f:field ref="objmodifiedat" par="" text="31.03.2020 14:15:04"/>
    <f:field ref="doc_FSCFOLIO_1_1001_FieldDocumentNumber" par="" text=""/>
    <f:field ref="doc_FSCFOLIO_1_1001_FieldSubject" par="" edit="true" text=""/>
    <f:field ref="FSCFOLIO_1_1001_FieldCurrentUser" par="" text="SECO  Barbara Rubin"/>
    <f:field ref="CCAPRECONFIG_15_1001_Objektname" par="" edit="true" text="Merkblatt für private Kinderbetreuungsinstitutionen"/>
    <f:field ref="CHPRECONFIG_1_1001_Objektname" par="" edit="true" text="Merkblatt für private Kinderbetreuungsinstitutionen"/>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CCAPRECONFIG_15_1001_Abschriftsbemerkung" par="" text=""/>
    <f:field ref="CCAPRECONFIG_15_1001_Versandart" par="" text="B-Post"/>
    <f:field ref="CCAPRECONFIG_15_1001_Fax"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CAPRECONFIG_15_1001_Abschriftsbemerkung" text="Abschriftsbemerkung"/>
    <f:field ref="CHPRECONFIG_1_1001_Anrede" text="Anrede"/>
    <f:field ref="CHPRECONFIG_1_1001_EMailAdresse" text="E-Mail Adresse"/>
    <f:field ref="CCAPRECONFIG_15_1001_Fax" text="Fax"/>
    <f:field ref="CHPRECONFIG_1_1001_Nachname" text="Nachname"/>
    <f:field ref="CHPRECONFIG_1_1001_Ort" text="Ort"/>
    <f:field ref="CHPRECONFIG_1_1001_Postleitzahl" text="Postleitzahl"/>
    <f:field ref="CHPRECONFIG_1_1001_Strasse" text="Strasse"/>
    <f:field ref="CHPRECONFIG_1_1001_Titel" text="Titel"/>
    <f:field ref="CCAPRECONFIG_15_1001_Versandart" text="Versandart"/>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568D76A-3154-4B43-84AE-24AC62A54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2193</Words>
  <Characters>17115</Characters>
  <Application>Microsoft Office Word</Application>
  <DocSecurity>0</DocSecurity>
  <Lines>142</Lines>
  <Paragraphs>38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MERKBLATT FÜR PRIVATE KINDERBETREUUNGSINSTITUTIONEN - Gesundheitsschutz in privaten Institutionen der familienergänzenden Kinderbetreuung bei COVID-19</vt:lpstr>
      <vt:lpstr>MERKBLATT FÜR PRIVATE KINDERBETREUUNGSINSTITUTIONEN - Gesundheitsschutz in privaten Institutionen der familienergänzenden Kinderbetreuung bei COVID-19</vt:lpstr>
    </vt:vector>
  </TitlesOfParts>
  <Manager/>
  <Company>SECO</Company>
  <LinksUpToDate>false</LinksUpToDate>
  <CharactersWithSpaces>19270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FÜR PRIVATE KINDERBETREUUNGSINSTITUTIONEN - Gesundheitsschutz in privaten Institutionen der familienergänzenden Kinderbetreuung bei COVID-19</dc:title>
  <dc:subject/>
  <dc:creator>svc-fabawbfconv14</dc:creator>
  <cp:keywords>633.1-00001 \ COO.2101.104.4.3915782</cp:keywords>
  <dc:description>CDB-Vorlage V3: D-Protokoll.docx vom 29.12.2011 aktualisiert durch CDBiSator von UBit</dc:description>
  <cp:lastModifiedBy>Tappenbeck Christian</cp:lastModifiedBy>
  <cp:revision>34</cp:revision>
  <cp:lastPrinted>2020-04-01T08:19:00Z</cp:lastPrinted>
  <dcterms:created xsi:type="dcterms:W3CDTF">2020-12-08T16:50:00Z</dcterms:created>
  <dcterms:modified xsi:type="dcterms:W3CDTF">2021-06-25T18:03:00Z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
  </property>
  <property fmtid="{D5CDD505-2E9C-101B-9397-08002B2CF9AE}" pid="3" name="FSC#EVDCFG@15.1400:DossierBarCode">
    <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COOSYSTEM@1.1:Container">
    <vt:lpwstr>COO.2101.104.4.3915782</vt:lpwstr>
  </property>
  <property fmtid="{D5CDD505-2E9C-101B-9397-08002B2CF9AE}" pid="11" name="FSC#COOELAK@1.1001:Subject">
    <vt:lpwstr/>
  </property>
  <property fmtid="{D5CDD505-2E9C-101B-9397-08002B2CF9AE}" pid="12" name="FSC#COOELAK@1.1001:FileReference">
    <vt:lpwstr>633.1-00001</vt:lpwstr>
  </property>
  <property fmtid="{D5CDD505-2E9C-101B-9397-08002B2CF9AE}" pid="13" name="FSC#COOELAK@1.1001:FileRefYear">
    <vt:lpwstr>2018</vt:lpwstr>
  </property>
  <property fmtid="{D5CDD505-2E9C-101B-9397-08002B2CF9AE}" pid="14" name="FSC#COOELAK@1.1001:FileRefOrdinal">
    <vt:lpwstr>1</vt:lpwstr>
  </property>
  <property fmtid="{D5CDD505-2E9C-101B-9397-08002B2CF9AE}" pid="15" name="FSC#COOELAK@1.1001:FileRefOU">
    <vt:lpwstr>ISCeco-Administration</vt:lpwstr>
  </property>
  <property fmtid="{D5CDD505-2E9C-101B-9397-08002B2CF9AE}" pid="16" name="FSC#COOELAK@1.1001:Organization">
    <vt:lpwstr/>
  </property>
  <property fmtid="{D5CDD505-2E9C-101B-9397-08002B2CF9AE}" pid="17" name="FSC#COOELAK@1.1001:Owner">
    <vt:lpwstr>Rubin Barbara, SECO </vt:lpwstr>
  </property>
  <property fmtid="{D5CDD505-2E9C-101B-9397-08002B2CF9AE}" pid="18" name="FSC#COOELAK@1.1001:OwnerExtension">
    <vt:lpwstr>+41 58 466 34 93</vt:lpwstr>
  </property>
  <property fmtid="{D5CDD505-2E9C-101B-9397-08002B2CF9AE}" pid="19" name="FSC#COOELAK@1.1001:OwnerFaxExtension">
    <vt:lpwstr>+41 58 463 18 94</vt:lpwstr>
  </property>
  <property fmtid="{D5CDD505-2E9C-101B-9397-08002B2CF9AE}" pid="20" name="FSC#COOELAK@1.1001:DispatchedBy">
    <vt:lpwstr/>
  </property>
  <property fmtid="{D5CDD505-2E9C-101B-9397-08002B2CF9AE}" pid="21" name="FSC#COOELAK@1.1001:DispatchedAt">
    <vt:lpwstr/>
  </property>
  <property fmtid="{D5CDD505-2E9C-101B-9397-08002B2CF9AE}" pid="22" name="FSC#COOELAK@1.1001:ApprovedBy">
    <vt:lpwstr/>
  </property>
  <property fmtid="{D5CDD505-2E9C-101B-9397-08002B2CF9AE}" pid="23" name="FSC#COOELAK@1.1001:ApprovedAt">
    <vt:lpwstr/>
  </property>
  <property fmtid="{D5CDD505-2E9C-101B-9397-08002B2CF9AE}" pid="24" name="FSC#COOELAK@1.1001:Department">
    <vt:lpwstr>Querschnittsaufgaben und Projekte (SECO-ABQP)</vt:lpwstr>
  </property>
  <property fmtid="{D5CDD505-2E9C-101B-9397-08002B2CF9AE}" pid="25" name="FSC#COOELAK@1.1001:CreatedAt">
    <vt:lpwstr>31.03.2020</vt:lpwstr>
  </property>
  <property fmtid="{D5CDD505-2E9C-101B-9397-08002B2CF9AE}" pid="26" name="FSC#COOELAK@1.1001:OU">
    <vt:lpwstr>Querschnittsaufgaben und Projekte (SECO-ABQP)</vt:lpwstr>
  </property>
  <property fmtid="{D5CDD505-2E9C-101B-9397-08002B2CF9AE}" pid="27" name="FSC#COOELAK@1.1001:Priority">
    <vt:lpwstr> ()</vt:lpwstr>
  </property>
  <property fmtid="{D5CDD505-2E9C-101B-9397-08002B2CF9AE}" pid="28" name="FSC#COOELAK@1.1001:ObjBarCode">
    <vt:lpwstr>*COO.2101.104.4.3915782*</vt:lpwstr>
  </property>
  <property fmtid="{D5CDD505-2E9C-101B-9397-08002B2CF9AE}" pid="29" name="FSC#COOELAK@1.1001:RefBarCode">
    <vt:lpwstr>*COO.2101.104.7.3915781*</vt:lpwstr>
  </property>
  <property fmtid="{D5CDD505-2E9C-101B-9397-08002B2CF9AE}" pid="30" name="FSC#COOELAK@1.1001:FileRefBarCode">
    <vt:lpwstr>*633.1-00001*</vt:lpwstr>
  </property>
  <property fmtid="{D5CDD505-2E9C-101B-9397-08002B2CF9AE}" pid="31" name="FSC#COOELAK@1.1001:ExternalRef">
    <vt:lpwstr/>
  </property>
  <property fmtid="{D5CDD505-2E9C-101B-9397-08002B2CF9AE}" pid="32" name="FSC#COOELAK@1.1001:IncomingNumber">
    <vt:lpwstr/>
  </property>
  <property fmtid="{D5CDD505-2E9C-101B-9397-08002B2CF9AE}" pid="33" name="FSC#COOELAK@1.1001:IncomingSubject">
    <vt:lpwstr/>
  </property>
  <property fmtid="{D5CDD505-2E9C-101B-9397-08002B2CF9AE}" pid="34" name="FSC#COOELAK@1.1001:ProcessResponsible">
    <vt:lpwstr/>
  </property>
  <property fmtid="{D5CDD505-2E9C-101B-9397-08002B2CF9AE}" pid="35" name="FSC#COOELAK@1.1001:ProcessResponsiblePhone">
    <vt:lpwstr/>
  </property>
  <property fmtid="{D5CDD505-2E9C-101B-9397-08002B2CF9AE}" pid="36" name="FSC#COOELAK@1.1001:ProcessResponsibleMail">
    <vt:lpwstr/>
  </property>
  <property fmtid="{D5CDD505-2E9C-101B-9397-08002B2CF9AE}" pid="37" name="FSC#COOELAK@1.1001:ProcessResponsibleFax">
    <vt:lpwstr/>
  </property>
  <property fmtid="{D5CDD505-2E9C-101B-9397-08002B2CF9AE}" pid="38" name="FSC#COOELAK@1.1001:ApproverFirstName">
    <vt:lpwstr/>
  </property>
  <property fmtid="{D5CDD505-2E9C-101B-9397-08002B2CF9AE}" pid="39" name="FSC#COOELAK@1.1001:ApproverSurName">
    <vt:lpwstr/>
  </property>
  <property fmtid="{D5CDD505-2E9C-101B-9397-08002B2CF9AE}" pid="40" name="FSC#COOELAK@1.1001:ApproverTitle">
    <vt:lpwstr/>
  </property>
  <property fmtid="{D5CDD505-2E9C-101B-9397-08002B2CF9AE}" pid="41" name="FSC#COOELAK@1.1001:ExternalDate">
    <vt:lpwstr/>
  </property>
  <property fmtid="{D5CDD505-2E9C-101B-9397-08002B2CF9AE}" pid="42" name="FSC#COOELAK@1.1001:SettlementApprovedAt">
    <vt:lpwstr/>
  </property>
  <property fmtid="{D5CDD505-2E9C-101B-9397-08002B2CF9AE}" pid="43" name="FSC#COOELAK@1.1001:BaseNumber">
    <vt:lpwstr>633.1</vt:lpwstr>
  </property>
  <property fmtid="{D5CDD505-2E9C-101B-9397-08002B2CF9AE}" pid="44" name="FSC#ELAKGOV@1.1001:PersonalSubjGender">
    <vt:lpwstr/>
  </property>
  <property fmtid="{D5CDD505-2E9C-101B-9397-08002B2CF9AE}" pid="45" name="FSC#ELAKGOV@1.1001:PersonalSubjFirstName">
    <vt:lpwstr/>
  </property>
  <property fmtid="{D5CDD505-2E9C-101B-9397-08002B2CF9AE}" pid="46" name="FSC#ELAKGOV@1.1001:PersonalSubjSurName">
    <vt:lpwstr/>
  </property>
  <property fmtid="{D5CDD505-2E9C-101B-9397-08002B2CF9AE}" pid="47" name="FSC#ELAKGOV@1.1001:PersonalSubjSalutation">
    <vt:lpwstr/>
  </property>
  <property fmtid="{D5CDD505-2E9C-101B-9397-08002B2CF9AE}" pid="48" name="FSC#ELAKGOV@1.1001:PersonalSubjAddress">
    <vt:lpwstr/>
  </property>
  <property fmtid="{D5CDD505-2E9C-101B-9397-08002B2CF9AE}" pid="49" name="FSC#EVDCFG@15.1400:PositionNumber">
    <vt:lpwstr/>
  </property>
  <property fmtid="{D5CDD505-2E9C-101B-9397-08002B2CF9AE}" pid="50" name="FSC#EVDCFG@15.1400:Dossierref">
    <vt:lpwstr>633.1-00001</vt:lpwstr>
  </property>
  <property fmtid="{D5CDD505-2E9C-101B-9397-08002B2CF9AE}" pid="51" name="FSC#EVDCFG@15.1400:FileRespEmail">
    <vt:lpwstr>barbara.rubin@seco.admin.ch</vt:lpwstr>
  </property>
  <property fmtid="{D5CDD505-2E9C-101B-9397-08002B2CF9AE}" pid="52" name="FSC#EVDCFG@15.1400:FileRespFax">
    <vt:lpwstr>+41 58 463 18 94</vt:lpwstr>
  </property>
  <property fmtid="{D5CDD505-2E9C-101B-9397-08002B2CF9AE}" pid="53" name="FSC#EVDCFG@15.1400:FileRespHome">
    <vt:lpwstr>Bern</vt:lpwstr>
  </property>
  <property fmtid="{D5CDD505-2E9C-101B-9397-08002B2CF9AE}" pid="54" name="FSC#EVDCFG@15.1400:FileResponsible">
    <vt:lpwstr>Barbara Rubin</vt:lpwstr>
  </property>
  <property fmtid="{D5CDD505-2E9C-101B-9397-08002B2CF9AE}" pid="55" name="FSC#EVDCFG@15.1400:FileRespOrg">
    <vt:lpwstr>Querschnittsaufgaben und Projekte</vt:lpwstr>
  </property>
  <property fmtid="{D5CDD505-2E9C-101B-9397-08002B2CF9AE}" pid="56" name="FSC#EVDCFG@15.1400:FileRespOrgHome">
    <vt:lpwstr/>
  </property>
  <property fmtid="{D5CDD505-2E9C-101B-9397-08002B2CF9AE}" pid="57" name="FSC#EVDCFG@15.1400:FileRespOrgStreet">
    <vt:lpwstr/>
  </property>
  <property fmtid="{D5CDD505-2E9C-101B-9397-08002B2CF9AE}" pid="58" name="FSC#EVDCFG@15.1400:FileRespOrgZipCode">
    <vt:lpwstr/>
  </property>
  <property fmtid="{D5CDD505-2E9C-101B-9397-08002B2CF9AE}" pid="59" name="FSC#EVDCFG@15.1400:FileRespshortsign">
    <vt:lpwstr>rua</vt:lpwstr>
  </property>
  <property fmtid="{D5CDD505-2E9C-101B-9397-08002B2CF9AE}" pid="60" name="FSC#EVDCFG@15.1400:FileRespStreet">
    <vt:lpwstr>Holzikofenweg 36</vt:lpwstr>
  </property>
  <property fmtid="{D5CDD505-2E9C-101B-9397-08002B2CF9AE}" pid="61" name="FSC#EVDCFG@15.1400:FileRespTel">
    <vt:lpwstr>+41 58 466 34 93</vt:lpwstr>
  </property>
  <property fmtid="{D5CDD505-2E9C-101B-9397-08002B2CF9AE}" pid="62" name="FSC#EVDCFG@15.1400:FileRespZipCode">
    <vt:lpwstr>3003</vt:lpwstr>
  </property>
  <property fmtid="{D5CDD505-2E9C-101B-9397-08002B2CF9AE}" pid="63" name="FSC#EVDCFG@15.1400:OutAttachElectr">
    <vt:lpwstr/>
  </property>
  <property fmtid="{D5CDD505-2E9C-101B-9397-08002B2CF9AE}" pid="64" name="FSC#EVDCFG@15.1400:OutAttachPhysic">
    <vt:lpwstr/>
  </property>
  <property fmtid="{D5CDD505-2E9C-101B-9397-08002B2CF9AE}" pid="65" name="FSC#EVDCFG@15.1400:SignAcceptedDraft1">
    <vt:lpwstr/>
  </property>
  <property fmtid="{D5CDD505-2E9C-101B-9397-08002B2CF9AE}" pid="66" name="FSC#EVDCFG@15.1400:SignAcceptedDraft1FR">
    <vt:lpwstr/>
  </property>
  <property fmtid="{D5CDD505-2E9C-101B-9397-08002B2CF9AE}" pid="67" name="FSC#EVDCFG@15.1400:SignAcceptedDraft2">
    <vt:lpwstr/>
  </property>
  <property fmtid="{D5CDD505-2E9C-101B-9397-08002B2CF9AE}" pid="68" name="FSC#EVDCFG@15.1400:SignAcceptedDraft2FR">
    <vt:lpwstr/>
  </property>
  <property fmtid="{D5CDD505-2E9C-101B-9397-08002B2CF9AE}" pid="69" name="FSC#EVDCFG@15.1400:SignApproved1">
    <vt:lpwstr/>
  </property>
  <property fmtid="{D5CDD505-2E9C-101B-9397-08002B2CF9AE}" pid="70" name="FSC#EVDCFG@15.1400:SignApproved1FR">
    <vt:lpwstr/>
  </property>
  <property fmtid="{D5CDD505-2E9C-101B-9397-08002B2CF9AE}" pid="71" name="FSC#EVDCFG@15.1400:SignApproved2">
    <vt:lpwstr/>
  </property>
  <property fmtid="{D5CDD505-2E9C-101B-9397-08002B2CF9AE}" pid="72" name="FSC#EVDCFG@15.1400:SignApproved2FR">
    <vt:lpwstr/>
  </property>
  <property fmtid="{D5CDD505-2E9C-101B-9397-08002B2CF9AE}" pid="73" name="FSC#EVDCFG@15.1400:SubDossierBarCode">
    <vt:lpwstr/>
  </property>
  <property fmtid="{D5CDD505-2E9C-101B-9397-08002B2CF9AE}" pid="74" name="FSC#EVDCFG@15.1400:Subject">
    <vt:lpwstr/>
  </property>
  <property fmtid="{D5CDD505-2E9C-101B-9397-08002B2CF9AE}" pid="75" name="FSC#EVDCFG@15.1400:Title">
    <vt:lpwstr>Merkblatt für private Kinderbetreuungsinstitutionen</vt:lpwstr>
  </property>
  <property fmtid="{D5CDD505-2E9C-101B-9397-08002B2CF9AE}" pid="76" name="FSC#EVDCFG@15.1400:UserFunction">
    <vt:lpwstr>Sachbearbeiter/in - SECO-ABQP</vt:lpwstr>
  </property>
  <property fmtid="{D5CDD505-2E9C-101B-9397-08002B2CF9AE}" pid="77" name="FSC#EVDCFG@15.1400:SalutationEnglish">
    <vt:lpwstr>Working Conditions_x000d_
Interdisciplinary Activities &amp; Projects</vt:lpwstr>
  </property>
  <property fmtid="{D5CDD505-2E9C-101B-9397-08002B2CF9AE}" pid="78" name="FSC#EVDCFG@15.1400:SalutationFrench">
    <vt:lpwstr>Conditions de travail_x000d_
Activités intersectorielles et projets</vt:lpwstr>
  </property>
  <property fmtid="{D5CDD505-2E9C-101B-9397-08002B2CF9AE}" pid="79" name="FSC#EVDCFG@15.1400:SalutationGerman">
    <vt:lpwstr>Arbeitsbedingungen_x000d_
Querschnittsaufgaben und Projekte</vt:lpwstr>
  </property>
  <property fmtid="{D5CDD505-2E9C-101B-9397-08002B2CF9AE}" pid="80" name="FSC#EVDCFG@15.1400:SalutationItalian">
    <vt:lpwstr>Condizioni di lavoro_x000d_
Attività intersettoriali e progetti</vt:lpwstr>
  </property>
  <property fmtid="{D5CDD505-2E9C-101B-9397-08002B2CF9AE}" pid="81" name="FSC#EVDCFG@15.1400:SalutationEnglishUser">
    <vt:lpwstr/>
  </property>
  <property fmtid="{D5CDD505-2E9C-101B-9397-08002B2CF9AE}" pid="82" name="FSC#EVDCFG@15.1400:SalutationFrenchUser">
    <vt:lpwstr/>
  </property>
  <property fmtid="{D5CDD505-2E9C-101B-9397-08002B2CF9AE}" pid="83" name="FSC#EVDCFG@15.1400:SalutationGermanUser">
    <vt:lpwstr/>
  </property>
  <property fmtid="{D5CDD505-2E9C-101B-9397-08002B2CF9AE}" pid="84" name="FSC#EVDCFG@15.1400:SalutationItalianUser">
    <vt:lpwstr/>
  </property>
  <property fmtid="{D5CDD505-2E9C-101B-9397-08002B2CF9AE}" pid="85" name="Status">
    <vt:lpwstr/>
  </property>
  <property fmtid="{D5CDD505-2E9C-101B-9397-08002B2CF9AE}" pid="86" name="FSC#EVDCFG@15.1400:FileRespOrgShortname">
    <vt:lpwstr>SECO-ABQP</vt:lpwstr>
  </property>
  <property fmtid="{D5CDD505-2E9C-101B-9397-08002B2CF9AE}" pid="87" name="FSC#COOELAK@1.1001:CurrentUserRolePos">
    <vt:lpwstr>Sachbearbeiter/in</vt:lpwstr>
  </property>
  <property fmtid="{D5CDD505-2E9C-101B-9397-08002B2CF9AE}" pid="88" name="FSC#COOELAK@1.1001:CurrentUserEmail">
    <vt:lpwstr>barbara.rubin@seco.admin.ch</vt:lpwstr>
  </property>
  <property fmtid="{D5CDD505-2E9C-101B-9397-08002B2CF9AE}" pid="89" name="FSC#EVDCFG@15.1400:UserInCharge">
    <vt:lpwstr/>
  </property>
  <property fmtid="{D5CDD505-2E9C-101B-9397-08002B2CF9AE}" pid="90" name="FSC#EVDCFG@15.1400:ActualVersionNumber">
    <vt:lpwstr>1</vt:lpwstr>
  </property>
  <property fmtid="{D5CDD505-2E9C-101B-9397-08002B2CF9AE}" pid="91" name="FSC#EVDCFG@15.1400:ActualVersionCreatedAt">
    <vt:lpwstr>2020-03-31T14:15:03</vt:lpwstr>
  </property>
  <property fmtid="{D5CDD505-2E9C-101B-9397-08002B2CF9AE}" pid="92" name="FSC#EVDCFG@15.1400:ResponsibleBureau_DE">
    <vt:lpwstr>Staatssekretariat für Wirtschaft SECO</vt:lpwstr>
  </property>
  <property fmtid="{D5CDD505-2E9C-101B-9397-08002B2CF9AE}" pid="93" name="FSC#EVDCFG@15.1400:ResponsibleBureau_EN">
    <vt:lpwstr>State Secretariat for Economic Affairs SECO</vt:lpwstr>
  </property>
  <property fmtid="{D5CDD505-2E9C-101B-9397-08002B2CF9AE}" pid="94" name="FSC#EVDCFG@15.1400:ResponsibleBureau_FR">
    <vt:lpwstr>Secrétariat d'Etat à l'économie SECO</vt:lpwstr>
  </property>
  <property fmtid="{D5CDD505-2E9C-101B-9397-08002B2CF9AE}" pid="95" name="FSC#EVDCFG@15.1400:ResponsibleBureau_IT">
    <vt:lpwstr>Segreteria di Stato dell’economia SECO</vt:lpwstr>
  </property>
  <property fmtid="{D5CDD505-2E9C-101B-9397-08002B2CF9AE}" pid="96" name="FSC#EVDCFG@15.1400:UserInChargeUserTitle">
    <vt:lpwstr/>
  </property>
  <property fmtid="{D5CDD505-2E9C-101B-9397-08002B2CF9AE}" pid="97" name="FSC#EVDCFG@15.1400:UserInChargeUserName">
    <vt:lpwstr>Rubin</vt:lpwstr>
  </property>
  <property fmtid="{D5CDD505-2E9C-101B-9397-08002B2CF9AE}" pid="98" name="FSC#EVDCFG@15.1400:UserInChargeUserFirstname">
    <vt:lpwstr/>
  </property>
  <property fmtid="{D5CDD505-2E9C-101B-9397-08002B2CF9AE}" pid="99" name="FSC#EVDCFG@15.1400:UserInChargeUserEnvSalutationDE">
    <vt:lpwstr>Sachbearbeiterin_x000d_
Collaboratrice spécialisée</vt:lpwstr>
  </property>
  <property fmtid="{D5CDD505-2E9C-101B-9397-08002B2CF9AE}" pid="100" name="FSC#EVDCFG@15.1400:UserInChargeUserEnvSalutationEN">
    <vt:lpwstr/>
  </property>
  <property fmtid="{D5CDD505-2E9C-101B-9397-08002B2CF9AE}" pid="101" name="FSC#EVDCFG@15.1400:UserInChargeUserEnvSalutationFR">
    <vt:lpwstr/>
  </property>
  <property fmtid="{D5CDD505-2E9C-101B-9397-08002B2CF9AE}" pid="102" name="FSC#EVDCFG@15.1400:UserInChargeUserEnvSalutationIT">
    <vt:lpwstr/>
  </property>
  <property fmtid="{D5CDD505-2E9C-101B-9397-08002B2CF9AE}" pid="103" name="FSC#EVDCFG@15.1400:FilerespUserPersonTitle">
    <vt:lpwstr>SECO </vt:lpwstr>
  </property>
  <property fmtid="{D5CDD505-2E9C-101B-9397-08002B2CF9AE}" pid="104" name="FSC#EVDCFG@15.1400:Address">
    <vt:lpwstr/>
  </property>
  <property fmtid="{D5CDD505-2E9C-101B-9397-08002B2CF9AE}" pid="105" name="CDB@BUND:Classification">
    <vt:lpwstr> </vt:lpwstr>
  </property>
  <property fmtid="{D5CDD505-2E9C-101B-9397-08002B2CF9AE}" pid="106" name="FSC#EVDCFG@15.1400:ResponsibleEditorFirstname">
    <vt:lpwstr>Barbara</vt:lpwstr>
  </property>
  <property fmtid="{D5CDD505-2E9C-101B-9397-08002B2CF9AE}" pid="107" name="FSC#EVDCFG@15.1400:ResponsibleEditorSurname">
    <vt:lpwstr>Rubin</vt:lpwstr>
  </property>
  <property fmtid="{D5CDD505-2E9C-101B-9397-08002B2CF9AE}" pid="108" name="FSC#EVDCFG@15.1400:GroupTitle">
    <vt:lpwstr>Querschnittsaufgaben und Projekte</vt:lpwstr>
  </property>
  <property fmtid="{D5CDD505-2E9C-101B-9397-08002B2CF9AE}" pid="109" name="FSC#ATSTATECFG@1.1001:Office">
    <vt:lpwstr/>
  </property>
  <property fmtid="{D5CDD505-2E9C-101B-9397-08002B2CF9AE}" pid="110" name="FSC#ATSTATECFG@1.1001:Agent">
    <vt:lpwstr>SECO  Barbara Rubin</vt:lpwstr>
  </property>
  <property fmtid="{D5CDD505-2E9C-101B-9397-08002B2CF9AE}" pid="111" name="FSC#ATSTATECFG@1.1001:AgentPhone">
    <vt:lpwstr>+41 58 466 34 93</vt:lpwstr>
  </property>
  <property fmtid="{D5CDD505-2E9C-101B-9397-08002B2CF9AE}" pid="112" name="FSC#ATSTATECFG@1.1001:DepartmentFax">
    <vt:lpwstr/>
  </property>
  <property fmtid="{D5CDD505-2E9C-101B-9397-08002B2CF9AE}" pid="113" name="FSC#ATSTATECFG@1.1001:DepartmentEmail">
    <vt:lpwstr/>
  </property>
  <property fmtid="{D5CDD505-2E9C-101B-9397-08002B2CF9AE}" pid="114" name="FSC#ATSTATECFG@1.1001:SubfileDate">
    <vt:lpwstr/>
  </property>
  <property fmtid="{D5CDD505-2E9C-101B-9397-08002B2CF9AE}" pid="115" name="FSC#ATSTATECFG@1.1001:SubfileSubject">
    <vt:lpwstr/>
  </property>
  <property fmtid="{D5CDD505-2E9C-101B-9397-08002B2CF9AE}" pid="116" name="FSC#ATSTATECFG@1.1001:DepartmentZipCode">
    <vt:lpwstr/>
  </property>
  <property fmtid="{D5CDD505-2E9C-101B-9397-08002B2CF9AE}" pid="117" name="FSC#ATSTATECFG@1.1001:DepartmentCountry">
    <vt:lpwstr/>
  </property>
  <property fmtid="{D5CDD505-2E9C-101B-9397-08002B2CF9AE}" pid="118" name="FSC#ATSTATECFG@1.1001:DepartmentCity">
    <vt:lpwstr/>
  </property>
  <property fmtid="{D5CDD505-2E9C-101B-9397-08002B2CF9AE}" pid="119" name="FSC#ATSTATECFG@1.1001:DepartmentStreet">
    <vt:lpwstr/>
  </property>
  <property fmtid="{D5CDD505-2E9C-101B-9397-08002B2CF9AE}" pid="120" name="FSC#ATSTATECFG@1.1001:DepartmentDVR">
    <vt:lpwstr/>
  </property>
  <property fmtid="{D5CDD505-2E9C-101B-9397-08002B2CF9AE}" pid="121" name="FSC#ATSTATECFG@1.1001:DepartmentUID">
    <vt:lpwstr/>
  </property>
  <property fmtid="{D5CDD505-2E9C-101B-9397-08002B2CF9AE}" pid="122" name="FSC#ATSTATECFG@1.1001:SubfileReference">
    <vt:lpwstr>633.1-00001/00005</vt:lpwstr>
  </property>
  <property fmtid="{D5CDD505-2E9C-101B-9397-08002B2CF9AE}" pid="123" name="FSC#ATSTATECFG@1.1001:Clause">
    <vt:lpwstr/>
  </property>
  <property fmtid="{D5CDD505-2E9C-101B-9397-08002B2CF9AE}" pid="124" name="FSC#ATSTATECFG@1.1001:ApprovedSignature">
    <vt:lpwstr/>
  </property>
  <property fmtid="{D5CDD505-2E9C-101B-9397-08002B2CF9AE}" pid="125" name="FSC#ATSTATECFG@1.1001:BankAccount">
    <vt:lpwstr/>
  </property>
  <property fmtid="{D5CDD505-2E9C-101B-9397-08002B2CF9AE}" pid="126" name="FSC#ATSTATECFG@1.1001:BankAccountOwner">
    <vt:lpwstr/>
  </property>
  <property fmtid="{D5CDD505-2E9C-101B-9397-08002B2CF9AE}" pid="127" name="FSC#ATSTATECFG@1.1001:BankInstitute">
    <vt:lpwstr/>
  </property>
  <property fmtid="{D5CDD505-2E9C-101B-9397-08002B2CF9AE}" pid="128" name="FSC#ATSTATECFG@1.1001:BankAccountID">
    <vt:lpwstr/>
  </property>
  <property fmtid="{D5CDD505-2E9C-101B-9397-08002B2CF9AE}" pid="129" name="FSC#ATSTATECFG@1.1001:BankAccountIBAN">
    <vt:lpwstr/>
  </property>
  <property fmtid="{D5CDD505-2E9C-101B-9397-08002B2CF9AE}" pid="130" name="FSC#ATSTATECFG@1.1001:BankAccountBIC">
    <vt:lpwstr/>
  </property>
  <property fmtid="{D5CDD505-2E9C-101B-9397-08002B2CF9AE}" pid="131" name="FSC#ATSTATECFG@1.1001:BankName">
    <vt:lpwstr/>
  </property>
  <property fmtid="{D5CDD505-2E9C-101B-9397-08002B2CF9AE}" pid="132" name="FSC#FSCFOLIO@1.1001:docpropproject">
    <vt:lpwstr/>
  </property>
  <property fmtid="{D5CDD505-2E9C-101B-9397-08002B2CF9AE}" pid="133" name="CDB@BUND:ResponsibleUCaseBureauShort">
    <vt:lpwstr>SECO</vt:lpwstr>
  </property>
  <property fmtid="{D5CDD505-2E9C-101B-9397-08002B2CF9AE}" pid="134" name="CDB@BUND:ResponsibleLCaseBureauShort">
    <vt:lpwstr>seco</vt:lpwstr>
  </property>
</Properties>
</file>